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A12" w:rsidRDefault="00CC3355" w:rsidP="00CC3355">
      <w:pPr>
        <w:pStyle w:val="Title"/>
        <w:jc w:val="right"/>
      </w:pPr>
      <w:r>
        <w:t xml:space="preserve">care </w:t>
      </w:r>
      <w:r w:rsidR="00054201">
        <w:t>Information Exchange</w:t>
      </w:r>
    </w:p>
    <w:p w:rsidR="00CC3355" w:rsidRDefault="009C0AB6" w:rsidP="00FF3E26">
      <w:pPr>
        <w:pStyle w:val="Subtitle"/>
        <w:jc w:val="right"/>
      </w:pPr>
      <w:r>
        <w:t>Patient Enrolment</w:t>
      </w:r>
      <w:r w:rsidR="001A0FF5">
        <w:t xml:space="preserve"> Guide</w:t>
      </w:r>
    </w:p>
    <w:p w:rsidR="00CC3355" w:rsidRDefault="001E5C80" w:rsidP="00D44E6C">
      <w:pPr>
        <w:pStyle w:val="Heading2"/>
        <w:numPr>
          <w:ilvl w:val="0"/>
          <w:numId w:val="0"/>
        </w:numPr>
        <w:spacing w:after="360"/>
      </w:pPr>
      <w:bookmarkStart w:id="0" w:name="_Toc389489620"/>
      <w:r>
        <w:t>D</w:t>
      </w:r>
      <w:r w:rsidR="00CC3355">
        <w:t>ocument Control</w:t>
      </w:r>
      <w:bookmarkEnd w:id="0"/>
    </w:p>
    <w:tbl>
      <w:tblPr>
        <w:tblStyle w:val="MediumShading1-Accent1"/>
        <w:tblW w:w="0" w:type="auto"/>
        <w:tblLook w:val="04A0" w:firstRow="1" w:lastRow="0" w:firstColumn="1" w:lastColumn="0" w:noHBand="0" w:noVBand="1"/>
      </w:tblPr>
      <w:tblGrid>
        <w:gridCol w:w="834"/>
        <w:gridCol w:w="1182"/>
        <w:gridCol w:w="2038"/>
        <w:gridCol w:w="4928"/>
      </w:tblGrid>
      <w:tr w:rsidR="002F579B" w:rsidTr="003F5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rsidR="002F579B" w:rsidRPr="00CC3355" w:rsidRDefault="00E96CAB" w:rsidP="001D6FFE">
            <w:r>
              <w:t>Revision</w:t>
            </w:r>
            <w:r w:rsidR="002F579B">
              <w:t xml:space="preserve"> History</w:t>
            </w:r>
          </w:p>
        </w:tc>
      </w:tr>
      <w:tr w:rsidR="002F579B" w:rsidTr="003F5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tcBorders>
              <w:bottom w:val="single" w:sz="6" w:space="0" w:color="7BA0CD" w:themeColor="accent1" w:themeTint="BF"/>
              <w:right w:val="single" w:sz="6" w:space="0" w:color="7BA0CD" w:themeColor="accent1" w:themeTint="BF"/>
            </w:tcBorders>
          </w:tcPr>
          <w:p w:rsidR="002F579B" w:rsidRPr="00CC3355" w:rsidRDefault="002F579B" w:rsidP="001D6FFE">
            <w:pPr>
              <w:rPr>
                <w:b w:val="0"/>
              </w:rPr>
            </w:pPr>
            <w:r>
              <w:rPr>
                <w:b w:val="0"/>
              </w:rPr>
              <w:t>Version</w:t>
            </w:r>
          </w:p>
        </w:tc>
        <w:tc>
          <w:tcPr>
            <w:tcW w:w="1182" w:type="dxa"/>
            <w:tcBorders>
              <w:left w:val="single" w:sz="6" w:space="0" w:color="7BA0CD" w:themeColor="accent1" w:themeTint="BF"/>
              <w:bottom w:val="single" w:sz="6" w:space="0" w:color="7BA0CD" w:themeColor="accent1" w:themeTint="BF"/>
              <w:right w:val="single" w:sz="6" w:space="0" w:color="7BA0CD" w:themeColor="accent1" w:themeTint="BF"/>
            </w:tcBorders>
          </w:tcPr>
          <w:p w:rsidR="002F579B" w:rsidRPr="00CC3355" w:rsidRDefault="002F579B" w:rsidP="002F579B">
            <w:pPr>
              <w:cnfStyle w:val="000000100000" w:firstRow="0" w:lastRow="0" w:firstColumn="0" w:lastColumn="0" w:oddVBand="0" w:evenVBand="0" w:oddHBand="1" w:evenHBand="0" w:firstRowFirstColumn="0" w:firstRowLastColumn="0" w:lastRowFirstColumn="0" w:lastRowLastColumn="0"/>
            </w:pPr>
            <w:r>
              <w:t>Date</w:t>
            </w:r>
          </w:p>
        </w:tc>
        <w:tc>
          <w:tcPr>
            <w:tcW w:w="2095" w:type="dxa"/>
            <w:tcBorders>
              <w:left w:val="single" w:sz="6" w:space="0" w:color="7BA0CD" w:themeColor="accent1" w:themeTint="BF"/>
              <w:bottom w:val="single" w:sz="6" w:space="0" w:color="7BA0CD" w:themeColor="accent1" w:themeTint="BF"/>
              <w:right w:val="single" w:sz="6" w:space="0" w:color="7BA0CD" w:themeColor="accent1" w:themeTint="BF"/>
            </w:tcBorders>
          </w:tcPr>
          <w:p w:rsidR="002F579B" w:rsidRPr="00CC3355" w:rsidRDefault="002F579B" w:rsidP="002F579B">
            <w:pPr>
              <w:cnfStyle w:val="000000100000" w:firstRow="0" w:lastRow="0" w:firstColumn="0" w:lastColumn="0" w:oddVBand="0" w:evenVBand="0" w:oddHBand="1" w:evenHBand="0" w:firstRowFirstColumn="0" w:firstRowLastColumn="0" w:lastRowFirstColumn="0" w:lastRowLastColumn="0"/>
            </w:pPr>
            <w:r>
              <w:t>Author / Editor</w:t>
            </w:r>
          </w:p>
        </w:tc>
        <w:tc>
          <w:tcPr>
            <w:tcW w:w="5131" w:type="dxa"/>
            <w:tcBorders>
              <w:left w:val="single" w:sz="6" w:space="0" w:color="7BA0CD" w:themeColor="accent1" w:themeTint="BF"/>
              <w:bottom w:val="single" w:sz="6" w:space="0" w:color="7BA0CD" w:themeColor="accent1" w:themeTint="BF"/>
            </w:tcBorders>
          </w:tcPr>
          <w:p w:rsidR="002F579B" w:rsidRPr="00CC3355" w:rsidRDefault="002F579B" w:rsidP="001D6FFE">
            <w:pPr>
              <w:cnfStyle w:val="000000100000" w:firstRow="0" w:lastRow="0" w:firstColumn="0" w:lastColumn="0" w:oddVBand="0" w:evenVBand="0" w:oddHBand="1" w:evenHBand="0" w:firstRowFirstColumn="0" w:firstRowLastColumn="0" w:lastRowFirstColumn="0" w:lastRowLastColumn="0"/>
            </w:pPr>
            <w:r>
              <w:t>Details of Change</w:t>
            </w:r>
          </w:p>
        </w:tc>
      </w:tr>
      <w:tr w:rsidR="002F579B" w:rsidTr="00D44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tcBorders>
              <w:top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2F579B" w:rsidRPr="00D44E6C" w:rsidRDefault="00D44E6C" w:rsidP="001D6FFE">
            <w:pPr>
              <w:rPr>
                <w:b w:val="0"/>
              </w:rPr>
            </w:pPr>
            <w:r w:rsidRPr="00D44E6C">
              <w:rPr>
                <w:b w:val="0"/>
              </w:rPr>
              <w:t>1.0</w:t>
            </w:r>
          </w:p>
        </w:tc>
        <w:tc>
          <w:tcPr>
            <w:tcW w:w="118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2F579B" w:rsidRPr="00D44E6C" w:rsidRDefault="004C3D22" w:rsidP="00D34565">
            <w:pPr>
              <w:cnfStyle w:val="000000010000" w:firstRow="0" w:lastRow="0" w:firstColumn="0" w:lastColumn="0" w:oddVBand="0" w:evenVBand="0" w:oddHBand="0" w:evenHBand="1" w:firstRowFirstColumn="0" w:firstRowLastColumn="0" w:lastRowFirstColumn="0" w:lastRowLastColumn="0"/>
            </w:pPr>
            <w:r>
              <w:t>2</w:t>
            </w:r>
            <w:r w:rsidR="00D34565">
              <w:t>9</w:t>
            </w:r>
            <w:r>
              <w:t>/07/2016</w:t>
            </w:r>
          </w:p>
        </w:tc>
        <w:tc>
          <w:tcPr>
            <w:tcW w:w="2095"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2F579B" w:rsidRPr="00D44E6C" w:rsidRDefault="007A2D85" w:rsidP="001D6FFE">
            <w:pPr>
              <w:cnfStyle w:val="000000010000" w:firstRow="0" w:lastRow="0" w:firstColumn="0" w:lastColumn="0" w:oddVBand="0" w:evenVBand="0" w:oddHBand="0" w:evenHBand="1" w:firstRowFirstColumn="0" w:firstRowLastColumn="0" w:lastRowFirstColumn="0" w:lastRowLastColumn="0"/>
            </w:pPr>
            <w:r w:rsidRPr="00D44E6C">
              <w:t>Steve Janering</w:t>
            </w:r>
          </w:p>
        </w:tc>
        <w:tc>
          <w:tcPr>
            <w:tcW w:w="5131" w:type="dxa"/>
            <w:tcBorders>
              <w:top w:val="single" w:sz="6" w:space="0" w:color="7BA0CD" w:themeColor="accent1" w:themeTint="BF"/>
              <w:left w:val="single" w:sz="6" w:space="0" w:color="7BA0CD" w:themeColor="accent1" w:themeTint="BF"/>
              <w:bottom w:val="single" w:sz="6" w:space="0" w:color="7BA0CD" w:themeColor="accent1" w:themeTint="BF"/>
            </w:tcBorders>
          </w:tcPr>
          <w:p w:rsidR="002F579B" w:rsidRPr="00CC3355" w:rsidRDefault="007A2D85" w:rsidP="001D6FFE">
            <w:pPr>
              <w:cnfStyle w:val="000000010000" w:firstRow="0" w:lastRow="0" w:firstColumn="0" w:lastColumn="0" w:oddVBand="0" w:evenVBand="0" w:oddHBand="0" w:evenHBand="1" w:firstRowFirstColumn="0" w:firstRowLastColumn="0" w:lastRowFirstColumn="0" w:lastRowLastColumn="0"/>
            </w:pPr>
            <w:r>
              <w:t>First Issue</w:t>
            </w:r>
          </w:p>
        </w:tc>
      </w:tr>
      <w:tr w:rsidR="008248F5" w:rsidTr="00824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tcBorders>
              <w:top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8248F5" w:rsidRPr="008248F5" w:rsidRDefault="008248F5" w:rsidP="001D6FFE">
            <w:pPr>
              <w:rPr>
                <w:b w:val="0"/>
              </w:rPr>
            </w:pPr>
            <w:r w:rsidRPr="008248F5">
              <w:rPr>
                <w:b w:val="0"/>
              </w:rPr>
              <w:t>1.1</w:t>
            </w:r>
          </w:p>
        </w:tc>
        <w:tc>
          <w:tcPr>
            <w:tcW w:w="118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8248F5" w:rsidRDefault="008248F5" w:rsidP="00D34565">
            <w:pPr>
              <w:cnfStyle w:val="000000100000" w:firstRow="0" w:lastRow="0" w:firstColumn="0" w:lastColumn="0" w:oddVBand="0" w:evenVBand="0" w:oddHBand="1" w:evenHBand="0" w:firstRowFirstColumn="0" w:firstRowLastColumn="0" w:lastRowFirstColumn="0" w:lastRowLastColumn="0"/>
            </w:pPr>
            <w:r>
              <w:t>30/08/2016</w:t>
            </w:r>
          </w:p>
        </w:tc>
        <w:tc>
          <w:tcPr>
            <w:tcW w:w="2095"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shd w:val="clear" w:color="auto" w:fill="auto"/>
          </w:tcPr>
          <w:p w:rsidR="008248F5" w:rsidRPr="00D44E6C" w:rsidRDefault="008248F5" w:rsidP="001D6FFE">
            <w:pPr>
              <w:cnfStyle w:val="000000100000" w:firstRow="0" w:lastRow="0" w:firstColumn="0" w:lastColumn="0" w:oddVBand="0" w:evenVBand="0" w:oddHBand="1" w:evenHBand="0" w:firstRowFirstColumn="0" w:firstRowLastColumn="0" w:lastRowFirstColumn="0" w:lastRowLastColumn="0"/>
            </w:pPr>
            <w:r w:rsidRPr="00D44E6C">
              <w:t>Steve Janering</w:t>
            </w:r>
          </w:p>
        </w:tc>
        <w:tc>
          <w:tcPr>
            <w:tcW w:w="5131" w:type="dxa"/>
            <w:tcBorders>
              <w:top w:val="single" w:sz="6" w:space="0" w:color="7BA0CD" w:themeColor="accent1" w:themeTint="BF"/>
              <w:left w:val="single" w:sz="6" w:space="0" w:color="7BA0CD" w:themeColor="accent1" w:themeTint="BF"/>
              <w:bottom w:val="single" w:sz="6" w:space="0" w:color="7BA0CD" w:themeColor="accent1" w:themeTint="BF"/>
            </w:tcBorders>
            <w:shd w:val="clear" w:color="auto" w:fill="auto"/>
          </w:tcPr>
          <w:p w:rsidR="008248F5" w:rsidRDefault="008248F5" w:rsidP="001D6FFE">
            <w:pPr>
              <w:cnfStyle w:val="000000100000" w:firstRow="0" w:lastRow="0" w:firstColumn="0" w:lastColumn="0" w:oddVBand="0" w:evenVBand="0" w:oddHBand="1" w:evenHBand="0" w:firstRowFirstColumn="0" w:firstRowLastColumn="0" w:lastRowFirstColumn="0" w:lastRowLastColumn="0"/>
            </w:pPr>
            <w:r>
              <w:t>Added patient sign-up form</w:t>
            </w:r>
          </w:p>
        </w:tc>
      </w:tr>
    </w:tbl>
    <w:p w:rsidR="00D44E6C" w:rsidRDefault="00D44E6C" w:rsidP="00D44E6C">
      <w:bookmarkStart w:id="1" w:name="_GoBack"/>
      <w:bookmarkEnd w:id="1"/>
    </w:p>
    <w:p w:rsidR="001D6FFE" w:rsidRDefault="00D44E6C" w:rsidP="00D44E6C">
      <w:pPr>
        <w:pStyle w:val="Heading2"/>
        <w:numPr>
          <w:ilvl w:val="0"/>
          <w:numId w:val="0"/>
        </w:numPr>
      </w:pPr>
      <w:r>
        <w:t>Table of Contents</w:t>
      </w:r>
    </w:p>
    <w:p w:rsidR="001A0FF5" w:rsidRDefault="00D44E6C">
      <w:pPr>
        <w:pStyle w:val="TOC1"/>
        <w:tabs>
          <w:tab w:val="left" w:pos="400"/>
        </w:tabs>
        <w:rPr>
          <w:noProof/>
          <w:sz w:val="22"/>
          <w:szCs w:val="22"/>
          <w:lang w:eastAsia="en-GB"/>
        </w:rPr>
      </w:pPr>
      <w:r>
        <w:fldChar w:fldCharType="begin"/>
      </w:r>
      <w:r>
        <w:instrText xml:space="preserve"> TOC \o "1-1" \h \z \u </w:instrText>
      </w:r>
      <w:r>
        <w:fldChar w:fldCharType="separate"/>
      </w:r>
      <w:hyperlink w:anchor="_Toc457560774" w:history="1">
        <w:r w:rsidR="001A0FF5" w:rsidRPr="00715063">
          <w:rPr>
            <w:rStyle w:val="Hyperlink"/>
            <w:noProof/>
          </w:rPr>
          <w:t>1</w:t>
        </w:r>
        <w:r w:rsidR="001A0FF5">
          <w:rPr>
            <w:noProof/>
            <w:sz w:val="22"/>
            <w:szCs w:val="22"/>
            <w:lang w:eastAsia="en-GB"/>
          </w:rPr>
          <w:tab/>
        </w:r>
        <w:r w:rsidR="001A0FF5" w:rsidRPr="00715063">
          <w:rPr>
            <w:rStyle w:val="Hyperlink"/>
            <w:noProof/>
          </w:rPr>
          <w:t>Purpose of this document</w:t>
        </w:r>
        <w:r w:rsidR="001A0FF5">
          <w:rPr>
            <w:noProof/>
            <w:webHidden/>
          </w:rPr>
          <w:tab/>
        </w:r>
        <w:r w:rsidR="001A0FF5">
          <w:rPr>
            <w:noProof/>
            <w:webHidden/>
          </w:rPr>
          <w:fldChar w:fldCharType="begin"/>
        </w:r>
        <w:r w:rsidR="001A0FF5">
          <w:rPr>
            <w:noProof/>
            <w:webHidden/>
          </w:rPr>
          <w:instrText xml:space="preserve"> PAGEREF _Toc457560774 \h </w:instrText>
        </w:r>
        <w:r w:rsidR="001A0FF5">
          <w:rPr>
            <w:noProof/>
            <w:webHidden/>
          </w:rPr>
        </w:r>
        <w:r w:rsidR="001A0FF5">
          <w:rPr>
            <w:noProof/>
            <w:webHidden/>
          </w:rPr>
          <w:fldChar w:fldCharType="separate"/>
        </w:r>
        <w:r w:rsidR="001A0FF5">
          <w:rPr>
            <w:noProof/>
            <w:webHidden/>
          </w:rPr>
          <w:t>1</w:t>
        </w:r>
        <w:r w:rsidR="001A0FF5">
          <w:rPr>
            <w:noProof/>
            <w:webHidden/>
          </w:rPr>
          <w:fldChar w:fldCharType="end"/>
        </w:r>
      </w:hyperlink>
    </w:p>
    <w:p w:rsidR="001A0FF5" w:rsidRDefault="008248F5">
      <w:pPr>
        <w:pStyle w:val="TOC1"/>
        <w:tabs>
          <w:tab w:val="left" w:pos="400"/>
        </w:tabs>
        <w:rPr>
          <w:noProof/>
          <w:sz w:val="22"/>
          <w:szCs w:val="22"/>
          <w:lang w:eastAsia="en-GB"/>
        </w:rPr>
      </w:pPr>
      <w:hyperlink w:anchor="_Toc457560775" w:history="1">
        <w:r w:rsidR="001A0FF5" w:rsidRPr="00715063">
          <w:rPr>
            <w:rStyle w:val="Hyperlink"/>
            <w:noProof/>
          </w:rPr>
          <w:t>2</w:t>
        </w:r>
        <w:r w:rsidR="001A0FF5">
          <w:rPr>
            <w:noProof/>
            <w:sz w:val="22"/>
            <w:szCs w:val="22"/>
            <w:lang w:eastAsia="en-GB"/>
          </w:rPr>
          <w:tab/>
        </w:r>
        <w:r w:rsidR="001A0FF5" w:rsidRPr="00715063">
          <w:rPr>
            <w:rStyle w:val="Hyperlink"/>
            <w:noProof/>
          </w:rPr>
          <w:t>Patient Enrolment</w:t>
        </w:r>
        <w:r w:rsidR="001A0FF5">
          <w:rPr>
            <w:noProof/>
            <w:webHidden/>
          </w:rPr>
          <w:tab/>
        </w:r>
        <w:r w:rsidR="001A0FF5">
          <w:rPr>
            <w:noProof/>
            <w:webHidden/>
          </w:rPr>
          <w:fldChar w:fldCharType="begin"/>
        </w:r>
        <w:r w:rsidR="001A0FF5">
          <w:rPr>
            <w:noProof/>
            <w:webHidden/>
          </w:rPr>
          <w:instrText xml:space="preserve"> PAGEREF _Toc457560775 \h </w:instrText>
        </w:r>
        <w:r w:rsidR="001A0FF5">
          <w:rPr>
            <w:noProof/>
            <w:webHidden/>
          </w:rPr>
        </w:r>
        <w:r w:rsidR="001A0FF5">
          <w:rPr>
            <w:noProof/>
            <w:webHidden/>
          </w:rPr>
          <w:fldChar w:fldCharType="separate"/>
        </w:r>
        <w:r w:rsidR="001A0FF5">
          <w:rPr>
            <w:noProof/>
            <w:webHidden/>
          </w:rPr>
          <w:t>2</w:t>
        </w:r>
        <w:r w:rsidR="001A0FF5">
          <w:rPr>
            <w:noProof/>
            <w:webHidden/>
          </w:rPr>
          <w:fldChar w:fldCharType="end"/>
        </w:r>
      </w:hyperlink>
    </w:p>
    <w:p w:rsidR="001A0FF5" w:rsidRDefault="008248F5">
      <w:pPr>
        <w:pStyle w:val="TOC1"/>
        <w:tabs>
          <w:tab w:val="left" w:pos="400"/>
        </w:tabs>
        <w:rPr>
          <w:noProof/>
          <w:sz w:val="22"/>
          <w:szCs w:val="22"/>
          <w:lang w:eastAsia="en-GB"/>
        </w:rPr>
      </w:pPr>
      <w:hyperlink w:anchor="_Toc457560776" w:history="1">
        <w:r w:rsidR="001A0FF5" w:rsidRPr="00715063">
          <w:rPr>
            <w:rStyle w:val="Hyperlink"/>
            <w:noProof/>
          </w:rPr>
          <w:t>3</w:t>
        </w:r>
        <w:r w:rsidR="001A0FF5">
          <w:rPr>
            <w:noProof/>
            <w:sz w:val="22"/>
            <w:szCs w:val="22"/>
            <w:lang w:eastAsia="en-GB"/>
          </w:rPr>
          <w:tab/>
        </w:r>
        <w:r w:rsidR="001A0FF5" w:rsidRPr="00715063">
          <w:rPr>
            <w:rStyle w:val="Hyperlink"/>
            <w:noProof/>
          </w:rPr>
          <w:t>Sign up script and supporting materials</w:t>
        </w:r>
        <w:r w:rsidR="001A0FF5">
          <w:rPr>
            <w:noProof/>
            <w:webHidden/>
          </w:rPr>
          <w:tab/>
        </w:r>
        <w:r w:rsidR="001A0FF5">
          <w:rPr>
            <w:noProof/>
            <w:webHidden/>
          </w:rPr>
          <w:fldChar w:fldCharType="begin"/>
        </w:r>
        <w:r w:rsidR="001A0FF5">
          <w:rPr>
            <w:noProof/>
            <w:webHidden/>
          </w:rPr>
          <w:instrText xml:space="preserve"> PAGEREF _Toc457560776 \h </w:instrText>
        </w:r>
        <w:r w:rsidR="001A0FF5">
          <w:rPr>
            <w:noProof/>
            <w:webHidden/>
          </w:rPr>
        </w:r>
        <w:r w:rsidR="001A0FF5">
          <w:rPr>
            <w:noProof/>
            <w:webHidden/>
          </w:rPr>
          <w:fldChar w:fldCharType="separate"/>
        </w:r>
        <w:r w:rsidR="001A0FF5">
          <w:rPr>
            <w:noProof/>
            <w:webHidden/>
          </w:rPr>
          <w:t>3</w:t>
        </w:r>
        <w:r w:rsidR="001A0FF5">
          <w:rPr>
            <w:noProof/>
            <w:webHidden/>
          </w:rPr>
          <w:fldChar w:fldCharType="end"/>
        </w:r>
      </w:hyperlink>
    </w:p>
    <w:p w:rsidR="00D44E6C" w:rsidRDefault="00D44E6C" w:rsidP="001D6FFE">
      <w:r>
        <w:fldChar w:fldCharType="end"/>
      </w:r>
    </w:p>
    <w:p w:rsidR="001E5C80" w:rsidRDefault="00E96CAB" w:rsidP="009C02AB">
      <w:pPr>
        <w:pStyle w:val="Heading1"/>
      </w:pPr>
      <w:bookmarkStart w:id="2" w:name="_Toc378600697"/>
      <w:bookmarkStart w:id="3" w:name="_Toc389489622"/>
      <w:bookmarkStart w:id="4" w:name="_Toc457560774"/>
      <w:r>
        <w:t>P</w:t>
      </w:r>
      <w:r w:rsidR="001E5C80">
        <w:t>urpose of this document</w:t>
      </w:r>
      <w:bookmarkEnd w:id="2"/>
      <w:bookmarkEnd w:id="3"/>
      <w:bookmarkEnd w:id="4"/>
    </w:p>
    <w:p w:rsidR="001A0FF5" w:rsidRDefault="00882EF0">
      <w:r>
        <w:t xml:space="preserve">The purpose of this document is to </w:t>
      </w:r>
      <w:r w:rsidR="00E96CAB">
        <w:t xml:space="preserve">provide </w:t>
      </w:r>
      <w:r w:rsidR="004C3D22">
        <w:t xml:space="preserve">participating organisations with a </w:t>
      </w:r>
      <w:r w:rsidR="009C0AB6">
        <w:t>guide on how to enrol patients to access their records o</w:t>
      </w:r>
      <w:bookmarkStart w:id="5" w:name="_Toc389489623"/>
      <w:r w:rsidR="009C0AB6">
        <w:t>n the Care Information Exchange.</w:t>
      </w:r>
    </w:p>
    <w:p w:rsidR="004C3D22" w:rsidRPr="001A0FF5" w:rsidRDefault="001A0FF5">
      <w:pPr>
        <w:rPr>
          <w:b/>
          <w:u w:val="single"/>
        </w:rPr>
      </w:pPr>
      <w:r w:rsidRPr="001A0FF5">
        <w:rPr>
          <w:b/>
          <w:u w:val="single"/>
        </w:rPr>
        <w:t>This document assumes that the CIE record creation has already been completed either manually or through system integration.</w:t>
      </w:r>
      <w:r w:rsidR="004C3D22" w:rsidRPr="001A0FF5">
        <w:rPr>
          <w:b/>
          <w:u w:val="single"/>
        </w:rPr>
        <w:br w:type="page"/>
      </w:r>
    </w:p>
    <w:p w:rsidR="007033F1" w:rsidRDefault="00B934A5" w:rsidP="004C3D22">
      <w:pPr>
        <w:pStyle w:val="Heading1"/>
      </w:pPr>
      <w:bookmarkStart w:id="6" w:name="_Toc457560775"/>
      <w:bookmarkStart w:id="7" w:name="_Toc389489624"/>
      <w:bookmarkEnd w:id="5"/>
      <w:r>
        <w:lastRenderedPageBreak/>
        <w:t>Patient Enrolment</w:t>
      </w:r>
      <w:bookmarkEnd w:id="6"/>
    </w:p>
    <w:p w:rsidR="00B934A5" w:rsidRDefault="00B934A5" w:rsidP="00B934A5">
      <w:pPr>
        <w:pStyle w:val="Heading2"/>
      </w:pPr>
      <w:r>
        <w:t>High level approach</w:t>
      </w:r>
    </w:p>
    <w:p w:rsidR="00B934A5" w:rsidRPr="00B934A5" w:rsidRDefault="00B934A5" w:rsidP="00B934A5">
      <w:r>
        <w:t xml:space="preserve">When enrolling new patients to access their records on the Care Information Exchange the steps </w:t>
      </w:r>
      <w:r w:rsidR="001A0FF5">
        <w:t>need to be completed</w:t>
      </w:r>
      <w:r>
        <w:t>:</w:t>
      </w:r>
    </w:p>
    <w:p w:rsidR="00B934A5" w:rsidRDefault="00B934A5" w:rsidP="001A0FF5">
      <w:pPr>
        <w:pStyle w:val="ListParagraph"/>
        <w:numPr>
          <w:ilvl w:val="0"/>
          <w:numId w:val="4"/>
        </w:numPr>
        <w:spacing w:before="0"/>
      </w:pPr>
      <w:r>
        <w:t xml:space="preserve">Explain what CIE is for (using CIE sign-up script and supporting materials, see </w:t>
      </w:r>
      <w:r w:rsidR="001A0FF5">
        <w:t>section 3 below</w:t>
      </w:r>
      <w:r>
        <w:t>)</w:t>
      </w:r>
    </w:p>
    <w:p w:rsidR="00B934A5" w:rsidRDefault="00B934A5" w:rsidP="001A0FF5">
      <w:pPr>
        <w:pStyle w:val="ListParagraph"/>
        <w:numPr>
          <w:ilvl w:val="0"/>
          <w:numId w:val="4"/>
        </w:numPr>
        <w:spacing w:before="0"/>
      </w:pPr>
      <w:r>
        <w:t>Find patient on system</w:t>
      </w:r>
    </w:p>
    <w:p w:rsidR="00B934A5" w:rsidRDefault="00B934A5" w:rsidP="001A0FF5">
      <w:pPr>
        <w:pStyle w:val="ListParagraph"/>
        <w:numPr>
          <w:ilvl w:val="0"/>
          <w:numId w:val="4"/>
        </w:numPr>
        <w:spacing w:before="0"/>
      </w:pPr>
      <w:r>
        <w:t>Check photo ID (see patient identity verification below)</w:t>
      </w:r>
    </w:p>
    <w:p w:rsidR="00B934A5" w:rsidRDefault="00B934A5" w:rsidP="001A0FF5">
      <w:pPr>
        <w:pStyle w:val="ListParagraph"/>
        <w:numPr>
          <w:ilvl w:val="0"/>
          <w:numId w:val="4"/>
        </w:numPr>
        <w:spacing w:before="0"/>
      </w:pPr>
      <w:r>
        <w:t>Record patient consent</w:t>
      </w:r>
    </w:p>
    <w:p w:rsidR="00B934A5" w:rsidRDefault="00B934A5" w:rsidP="001A0FF5">
      <w:pPr>
        <w:pStyle w:val="ListParagraph"/>
        <w:numPr>
          <w:ilvl w:val="0"/>
          <w:numId w:val="4"/>
        </w:numPr>
        <w:spacing w:before="0"/>
      </w:pPr>
      <w:r>
        <w:t>Record email address</w:t>
      </w:r>
    </w:p>
    <w:p w:rsidR="00B934A5" w:rsidRDefault="001A0FF5" w:rsidP="001A0FF5">
      <w:pPr>
        <w:pStyle w:val="ListParagraph"/>
        <w:numPr>
          <w:ilvl w:val="0"/>
          <w:numId w:val="4"/>
        </w:numPr>
        <w:spacing w:before="0"/>
      </w:pPr>
      <w:r>
        <w:t>Provide information sheets</w:t>
      </w:r>
    </w:p>
    <w:p w:rsidR="00B934A5" w:rsidRDefault="00B934A5" w:rsidP="00B934A5">
      <w:r>
        <w:t xml:space="preserve">The steps can be done all together by one person with the patient present. This has the advantage that the patient can enter their own email address and the activation email is generated immediately. The entire process takes </w:t>
      </w:r>
      <w:r w:rsidR="001A0FF5">
        <w:t>under</w:t>
      </w:r>
      <w:r>
        <w:t xml:space="preserve"> four minutes</w:t>
      </w:r>
      <w:r w:rsidR="001A0FF5">
        <w:t xml:space="preserve"> (depending on how many questions a patient has).</w:t>
      </w:r>
    </w:p>
    <w:p w:rsidR="00B934A5" w:rsidRDefault="00B934A5" w:rsidP="00B934A5">
      <w:r>
        <w:t>In the context of a short appointment or a busy waiting room four minutes may be considered too long. In this case there are some different ways to break up the process.</w:t>
      </w:r>
    </w:p>
    <w:p w:rsidR="00B934A5" w:rsidRDefault="00B934A5" w:rsidP="00B934A5">
      <w:r>
        <w:t>The explanation of what CIE is can be done by one person and the sign up by another. For example,</w:t>
      </w:r>
      <w:r w:rsidR="001A0FF5">
        <w:t xml:space="preserve"> a clinician</w:t>
      </w:r>
      <w:r>
        <w:t xml:space="preserve"> </w:t>
      </w:r>
      <w:r w:rsidR="001A0FF5">
        <w:t xml:space="preserve">might </w:t>
      </w:r>
      <w:r>
        <w:t xml:space="preserve">do the explanation and </w:t>
      </w:r>
      <w:r w:rsidR="001A0FF5">
        <w:t xml:space="preserve">an administrative role might </w:t>
      </w:r>
      <w:r>
        <w:t xml:space="preserve">do the sign-up.  This has the advantage that the clinician is the best person to recommend CIE, and this will then save time for the </w:t>
      </w:r>
      <w:r w:rsidR="001A0FF5">
        <w:t xml:space="preserve">administrative staff </w:t>
      </w:r>
      <w:proofErr w:type="gramStart"/>
      <w:r>
        <w:t>who</w:t>
      </w:r>
      <w:proofErr w:type="gramEnd"/>
      <w:r>
        <w:t xml:space="preserve"> can go straight into the system sign-up. The disadvantage is that both people need to be available to complete the process.</w:t>
      </w:r>
    </w:p>
    <w:p w:rsidR="00B934A5" w:rsidRDefault="00B934A5" w:rsidP="00B934A5">
      <w:r>
        <w:t>Another option is to separate out the steps that have to be done with the patient present from those that can be done later. Everything that is done on the system can be done later (find patient, recording consent, and adding email address). The other steps including taking note of consent need to be done with the patient present. This has the advantage of shortening the time needed in busy periods. The disadvantage is there is a greater chance of error (e.g. in noting and then entering email), or non-completion of the account setup.</w:t>
      </w:r>
    </w:p>
    <w:p w:rsidR="008248F5" w:rsidRDefault="008248F5" w:rsidP="00B934A5">
      <w:r>
        <w:t>A form being used at Imperial College Healthcare NHS Trust to capture patient information is included in the supporting materials section of this document below.</w:t>
      </w:r>
    </w:p>
    <w:p w:rsidR="00B934A5" w:rsidRDefault="00B934A5" w:rsidP="00B934A5">
      <w:pPr>
        <w:pStyle w:val="Heading2"/>
      </w:pPr>
      <w:r>
        <w:t>Patient identity verification</w:t>
      </w:r>
    </w:p>
    <w:p w:rsidR="00B934A5" w:rsidRDefault="00B934A5" w:rsidP="009C0AB6">
      <w:r>
        <w:t>In order to verify that a person is the person they claim to be, the requirement is for patients to provide one of the following three forms of photo identification:</w:t>
      </w:r>
    </w:p>
    <w:p w:rsidR="00B934A5" w:rsidRDefault="00B934A5" w:rsidP="001A0FF5">
      <w:pPr>
        <w:pStyle w:val="ListParagraph"/>
        <w:numPr>
          <w:ilvl w:val="0"/>
          <w:numId w:val="3"/>
        </w:numPr>
      </w:pPr>
      <w:r>
        <w:t>Passport</w:t>
      </w:r>
    </w:p>
    <w:p w:rsidR="00B934A5" w:rsidRDefault="00B934A5" w:rsidP="001A0FF5">
      <w:pPr>
        <w:pStyle w:val="ListParagraph"/>
        <w:numPr>
          <w:ilvl w:val="0"/>
          <w:numId w:val="3"/>
        </w:numPr>
      </w:pPr>
      <w:r>
        <w:t>Driving licence</w:t>
      </w:r>
    </w:p>
    <w:p w:rsidR="00B934A5" w:rsidRDefault="00B934A5" w:rsidP="001A0FF5">
      <w:pPr>
        <w:pStyle w:val="ListParagraph"/>
        <w:numPr>
          <w:ilvl w:val="0"/>
          <w:numId w:val="3"/>
        </w:numPr>
      </w:pPr>
      <w:r>
        <w:t>Other photo ID accompanied by a clinic letter presented on a corresponding date and time</w:t>
      </w:r>
    </w:p>
    <w:p w:rsidR="001A0FF5" w:rsidRDefault="001A0FF5">
      <w:pPr>
        <w:rPr>
          <w:b/>
          <w:bCs/>
          <w:caps/>
          <w:color w:val="FFFFFF" w:themeColor="background1"/>
          <w:spacing w:val="15"/>
          <w:sz w:val="22"/>
          <w:szCs w:val="22"/>
        </w:rPr>
      </w:pPr>
      <w:r>
        <w:br w:type="page"/>
      </w:r>
    </w:p>
    <w:p w:rsidR="00730870" w:rsidRDefault="00B934A5" w:rsidP="00B934A5">
      <w:pPr>
        <w:pStyle w:val="Heading1"/>
      </w:pPr>
      <w:bookmarkStart w:id="8" w:name="_Toc457560776"/>
      <w:r>
        <w:lastRenderedPageBreak/>
        <w:t>Sign up script and supporting materials</w:t>
      </w:r>
      <w:bookmarkEnd w:id="8"/>
    </w:p>
    <w:p w:rsidR="00730870" w:rsidRDefault="00730870" w:rsidP="00730870">
      <w:r>
        <w:t xml:space="preserve">The </w:t>
      </w:r>
      <w:r w:rsidR="00CC48D2">
        <w:t>following</w:t>
      </w:r>
      <w:r>
        <w:t xml:space="preserve"> materials are examples </w:t>
      </w:r>
      <w:r w:rsidR="001A0FF5">
        <w:t xml:space="preserve">currently in </w:t>
      </w:r>
      <w:r>
        <w:t xml:space="preserve">use at Imperial College Healthcare NHS Trust. These will require minor </w:t>
      </w:r>
      <w:r w:rsidR="00CC48D2">
        <w:t>amendments f</w:t>
      </w:r>
      <w:r>
        <w:t xml:space="preserve">or use by other </w:t>
      </w:r>
      <w:r w:rsidR="00CC48D2">
        <w:t>organisations</w:t>
      </w:r>
      <w:r>
        <w:t xml:space="preserve"> and services.</w:t>
      </w:r>
    </w:p>
    <w:p w:rsidR="00730870" w:rsidRDefault="00730870" w:rsidP="00730870">
      <w:pPr>
        <w:pStyle w:val="Heading2"/>
      </w:pPr>
      <w:r>
        <w:t>Sign-up script</w:t>
      </w:r>
    </w:p>
    <w:p w:rsidR="00730870" w:rsidRDefault="00730870" w:rsidP="00CC48D2">
      <w:pPr>
        <w:pStyle w:val="Heading3"/>
      </w:pPr>
      <w:r>
        <w:t>Opening</w:t>
      </w:r>
    </w:p>
    <w:p w:rsidR="00730870" w:rsidRDefault="00730870" w:rsidP="00730870">
      <w:r>
        <w:t>1.</w:t>
      </w:r>
      <w:r>
        <w:tab/>
        <w:t xml:space="preserve">Introduction – Who we are? </w:t>
      </w:r>
    </w:p>
    <w:p w:rsidR="00CC48D2" w:rsidRDefault="00CC48D2" w:rsidP="00CC48D2">
      <w:r>
        <w:t>2.</w:t>
      </w:r>
      <w:r>
        <w:tab/>
        <w:t>Did you receive a text?</w:t>
      </w:r>
    </w:p>
    <w:p w:rsidR="00CC48D2" w:rsidRDefault="00730870" w:rsidP="001A0FF5">
      <w:pPr>
        <w:pStyle w:val="ListParagraph"/>
        <w:numPr>
          <w:ilvl w:val="0"/>
          <w:numId w:val="16"/>
        </w:numPr>
      </w:pPr>
      <w:r>
        <w:t>Yes</w:t>
      </w:r>
    </w:p>
    <w:p w:rsidR="00CC48D2" w:rsidRDefault="00730870" w:rsidP="001A0FF5">
      <w:pPr>
        <w:pStyle w:val="ListParagraph"/>
        <w:numPr>
          <w:ilvl w:val="1"/>
          <w:numId w:val="16"/>
        </w:numPr>
      </w:pPr>
      <w:r>
        <w:t>Still interested?  – go to Step 3</w:t>
      </w:r>
    </w:p>
    <w:p w:rsidR="00CC48D2" w:rsidRDefault="00730870" w:rsidP="001A0FF5">
      <w:pPr>
        <w:pStyle w:val="ListParagraph"/>
        <w:numPr>
          <w:ilvl w:val="1"/>
          <w:numId w:val="16"/>
        </w:numPr>
      </w:pPr>
      <w:r>
        <w:t>Not interested? - ask patient if they would like to be removed from receiving future text reminders about CIE if Yes, make a note of this&gt; hand list/note to Ali to add to the log&gt; End</w:t>
      </w:r>
    </w:p>
    <w:p w:rsidR="00730870" w:rsidRDefault="00730870" w:rsidP="001A0FF5">
      <w:pPr>
        <w:pStyle w:val="ListParagraph"/>
        <w:numPr>
          <w:ilvl w:val="0"/>
          <w:numId w:val="16"/>
        </w:numPr>
      </w:pPr>
      <w:r>
        <w:t>No – go to Step 3</w:t>
      </w:r>
    </w:p>
    <w:p w:rsidR="00730870" w:rsidRDefault="00730870" w:rsidP="00730870">
      <w:r>
        <w:t>3.</w:t>
      </w:r>
      <w:r>
        <w:tab/>
        <w:t xml:space="preserve">CIE background/intro. (Who can access it? What it can do now and what it will be capable of doing in the future) </w:t>
      </w:r>
    </w:p>
    <w:p w:rsidR="00730870" w:rsidRDefault="00730870" w:rsidP="00730870">
      <w:r>
        <w:t>4.</w:t>
      </w:r>
      <w:r>
        <w:tab/>
        <w:t xml:space="preserve">Would you like to sign up and have access to your own medical records? </w:t>
      </w:r>
    </w:p>
    <w:p w:rsidR="00CC48D2" w:rsidRDefault="00730870" w:rsidP="001A0FF5">
      <w:pPr>
        <w:pStyle w:val="ListParagraph"/>
        <w:numPr>
          <w:ilvl w:val="0"/>
          <w:numId w:val="17"/>
        </w:numPr>
      </w:pPr>
      <w:r>
        <w:t>Inform the patient that this will require giving the Rheumatology Team access to their ‘General Health’ records</w:t>
      </w:r>
    </w:p>
    <w:p w:rsidR="00730870" w:rsidRDefault="00730870" w:rsidP="001A0FF5">
      <w:pPr>
        <w:pStyle w:val="ListParagraph"/>
        <w:numPr>
          <w:ilvl w:val="0"/>
          <w:numId w:val="17"/>
        </w:numPr>
      </w:pPr>
      <w:r>
        <w:t xml:space="preserve">Inform patient that once they have activated their account they can modify sharing preferences and allow the Rheumatology Team to view other parts of their records e.g. ‘Social Care’, ‘Mental Health’ &amp; ‘Sexual Health’ </w:t>
      </w:r>
    </w:p>
    <w:p w:rsidR="00730870" w:rsidRDefault="00730870" w:rsidP="00730870">
      <w:r>
        <w:t>5.</w:t>
      </w:r>
      <w:r>
        <w:tab/>
        <w:t xml:space="preserve">You will need to have your own email personal address? ((Optional) Creating email account guide). </w:t>
      </w:r>
    </w:p>
    <w:p w:rsidR="00730870" w:rsidRDefault="00730870" w:rsidP="001A0FF5">
      <w:pPr>
        <w:pStyle w:val="Heading3"/>
      </w:pPr>
      <w:r>
        <w:t xml:space="preserve">Features: </w:t>
      </w:r>
    </w:p>
    <w:p w:rsidR="00730870" w:rsidRDefault="00730870" w:rsidP="001A0FF5">
      <w:pPr>
        <w:pStyle w:val="ListParagraph"/>
        <w:numPr>
          <w:ilvl w:val="0"/>
          <w:numId w:val="18"/>
        </w:numPr>
      </w:pPr>
      <w:r>
        <w:t xml:space="preserve">Outpatients Appointments. </w:t>
      </w:r>
    </w:p>
    <w:p w:rsidR="00730870" w:rsidRDefault="00730870" w:rsidP="001A0FF5">
      <w:pPr>
        <w:pStyle w:val="ListParagraph"/>
        <w:numPr>
          <w:ilvl w:val="0"/>
          <w:numId w:val="18"/>
        </w:numPr>
      </w:pPr>
      <w:r>
        <w:t xml:space="preserve">Inpatient Activity – ED &amp; ward attendances. </w:t>
      </w:r>
    </w:p>
    <w:p w:rsidR="00730870" w:rsidRDefault="00730870" w:rsidP="001A0FF5">
      <w:pPr>
        <w:pStyle w:val="ListParagraph"/>
        <w:numPr>
          <w:ilvl w:val="0"/>
          <w:numId w:val="18"/>
        </w:numPr>
      </w:pPr>
      <w:r>
        <w:t xml:space="preserve">Results – Viewing blood test and x-ray results. </w:t>
      </w:r>
    </w:p>
    <w:p w:rsidR="00730870" w:rsidRDefault="00730870" w:rsidP="001A0FF5">
      <w:pPr>
        <w:pStyle w:val="ListParagraph"/>
        <w:numPr>
          <w:ilvl w:val="0"/>
          <w:numId w:val="18"/>
        </w:numPr>
      </w:pPr>
      <w:r>
        <w:t>Control the information that you share and whom you share it with.</w:t>
      </w:r>
    </w:p>
    <w:p w:rsidR="00730870" w:rsidRDefault="00730870" w:rsidP="001A0FF5">
      <w:pPr>
        <w:pStyle w:val="Heading3"/>
      </w:pPr>
      <w:r>
        <w:t>Benefits:</w:t>
      </w:r>
    </w:p>
    <w:p w:rsidR="00730870" w:rsidRDefault="00730870" w:rsidP="001A0FF5">
      <w:pPr>
        <w:pStyle w:val="ListParagraph"/>
        <w:numPr>
          <w:ilvl w:val="0"/>
          <w:numId w:val="19"/>
        </w:numPr>
      </w:pPr>
      <w:r>
        <w:t>Peace of Mind – Give access to your record on the Care Information Exchange to any health or care professional that needs to see it. Instead of needing to explain history to each new health or care professional.</w:t>
      </w:r>
    </w:p>
    <w:p w:rsidR="00730870" w:rsidRDefault="00730870" w:rsidP="001A0FF5">
      <w:pPr>
        <w:pStyle w:val="ListParagraph"/>
        <w:numPr>
          <w:ilvl w:val="0"/>
          <w:numId w:val="19"/>
        </w:numPr>
      </w:pPr>
      <w:r>
        <w:t>Convenience – Manage your healthcare from the comfort of your own home.</w:t>
      </w:r>
    </w:p>
    <w:p w:rsidR="00730870" w:rsidRDefault="00730870" w:rsidP="00730870">
      <w:r>
        <w:lastRenderedPageBreak/>
        <w:t xml:space="preserve">Time-saving – Reduce the time you need to spend attending routine medical appointments that can be done more efficiently remotely or online. </w:t>
      </w:r>
    </w:p>
    <w:p w:rsidR="00730870" w:rsidRDefault="00730870" w:rsidP="001A0FF5">
      <w:pPr>
        <w:pStyle w:val="Heading3"/>
      </w:pPr>
      <w:r>
        <w:t xml:space="preserve">Close: </w:t>
      </w:r>
    </w:p>
    <w:p w:rsidR="008248F5" w:rsidRDefault="00730870" w:rsidP="00CC48D2">
      <w:pPr>
        <w:pStyle w:val="ListParagraph"/>
        <w:numPr>
          <w:ilvl w:val="0"/>
          <w:numId w:val="4"/>
        </w:numPr>
      </w:pPr>
      <w:r>
        <w:t>Registration emails will be titled ‘Patient Know Best’ and can sometimes go to Junk / Spam.</w:t>
      </w:r>
    </w:p>
    <w:p w:rsidR="008248F5" w:rsidRDefault="00730870" w:rsidP="008248F5">
      <w:pPr>
        <w:pStyle w:val="Heading2"/>
      </w:pPr>
      <w:r>
        <w:t>Quick reference Guide</w:t>
      </w:r>
    </w:p>
    <w:p w:rsidR="008248F5" w:rsidRPr="008248F5" w:rsidRDefault="008248F5" w:rsidP="008248F5">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9" o:title=""/>
          </v:shape>
          <o:OLEObject Type="Embed" ProgID="AcroExch.Document.7" ShapeID="_x0000_i1039" DrawAspect="Icon" ObjectID="_1534073054" r:id="rId10"/>
        </w:object>
      </w:r>
    </w:p>
    <w:p w:rsidR="00B934A5" w:rsidRDefault="00CC48D2" w:rsidP="00CC48D2">
      <w:pPr>
        <w:pStyle w:val="Heading2"/>
      </w:pPr>
      <w:r>
        <w:t>Patient</w:t>
      </w:r>
      <w:r w:rsidR="00730870">
        <w:t xml:space="preserve"> </w:t>
      </w:r>
      <w:r>
        <w:t>hand-out</w:t>
      </w:r>
      <w:r w:rsidR="00730870">
        <w:t xml:space="preserve"> materials</w:t>
      </w:r>
    </w:p>
    <w:p w:rsidR="00CC48D2" w:rsidRDefault="00CC48D2" w:rsidP="00B934A5">
      <w:r>
        <w:object w:dxaOrig="1531" w:dyaOrig="990">
          <v:shape id="_x0000_i1025" type="#_x0000_t75" style="width:76.5pt;height:49.5pt" o:ole="">
            <v:imagedata r:id="rId11" o:title=""/>
          </v:shape>
          <o:OLEObject Type="Embed" ProgID="AcroExch.Document.7" ShapeID="_x0000_i1025" DrawAspect="Icon" ObjectID="_1534073055" r:id="rId12"/>
        </w:object>
      </w:r>
    </w:p>
    <w:p w:rsidR="008248F5" w:rsidRDefault="008248F5" w:rsidP="008248F5">
      <w:pPr>
        <w:pStyle w:val="Heading2"/>
      </w:pPr>
      <w:r>
        <w:t>Patient sign-up form</w:t>
      </w:r>
    </w:p>
    <w:bookmarkStart w:id="9" w:name="_MON_1534072790"/>
    <w:bookmarkEnd w:id="9"/>
    <w:p w:rsidR="008248F5" w:rsidRDefault="008248F5" w:rsidP="00B934A5">
      <w:r>
        <w:object w:dxaOrig="1531" w:dyaOrig="990">
          <v:shape id="_x0000_i1028" type="#_x0000_t75" style="width:76.5pt;height:49.5pt" o:ole="">
            <v:imagedata r:id="rId13" o:title=""/>
          </v:shape>
          <o:OLEObject Type="Embed" ProgID="Word.Document.12" ShapeID="_x0000_i1028" DrawAspect="Icon" ObjectID="_1534073056" r:id="rId14">
            <o:FieldCodes>\s</o:FieldCodes>
          </o:OLEObject>
        </w:object>
      </w:r>
    </w:p>
    <w:bookmarkEnd w:id="7"/>
    <w:sectPr w:rsidR="008248F5" w:rsidSect="008248F5">
      <w:footerReference w:type="default" r:id="rId15"/>
      <w:pgSz w:w="11906" w:h="16838"/>
      <w:pgMar w:top="1670" w:right="1440" w:bottom="1440" w:left="17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15C" w:rsidRDefault="004F515C" w:rsidP="00CC3355">
      <w:pPr>
        <w:spacing w:before="0" w:after="0" w:line="240" w:lineRule="auto"/>
      </w:pPr>
      <w:r>
        <w:separator/>
      </w:r>
    </w:p>
  </w:endnote>
  <w:endnote w:type="continuationSeparator" w:id="0">
    <w:p w:rsidR="004F515C" w:rsidRDefault="004F515C" w:rsidP="00CC33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91" w:type="dxa"/>
      <w:tblLook w:val="01E0" w:firstRow="1" w:lastRow="1" w:firstColumn="1" w:lastColumn="1" w:noHBand="0" w:noVBand="0"/>
    </w:tblPr>
    <w:tblGrid>
      <w:gridCol w:w="9606"/>
      <w:gridCol w:w="3685"/>
    </w:tblGrid>
    <w:tr w:rsidR="001A0FF5" w:rsidTr="001A0FF5">
      <w:trPr>
        <w:trHeight w:val="1261"/>
      </w:trPr>
      <w:tc>
        <w:tcPr>
          <w:tcW w:w="9606" w:type="dxa"/>
        </w:tcPr>
        <w:p w:rsidR="001A0FF5" w:rsidRDefault="001A0FF5" w:rsidP="001D6FFE">
          <w:pPr>
            <w:pStyle w:val="Header"/>
          </w:pPr>
        </w:p>
        <w:p w:rsidR="001A0FF5" w:rsidRDefault="001A0FF5" w:rsidP="001D6FFE">
          <w:pPr>
            <w:pStyle w:val="Header"/>
            <w:rPr>
              <w:rFonts w:cs="Arial"/>
              <w:color w:val="808080"/>
              <w:spacing w:val="60"/>
            </w:rPr>
          </w:pPr>
        </w:p>
        <w:p w:rsidR="001A0FF5" w:rsidRDefault="001A0FF5" w:rsidP="001D6FFE">
          <w:pPr>
            <w:pStyle w:val="Header"/>
            <w:rPr>
              <w:rFonts w:cs="Arial"/>
              <w:color w:val="808080"/>
              <w:spacing w:val="60"/>
            </w:rPr>
          </w:pPr>
          <w:r>
            <w:rPr>
              <w:rFonts w:cs="Arial"/>
              <w:color w:val="808080"/>
              <w:spacing w:val="60"/>
            </w:rPr>
            <w:t>C</w:t>
          </w:r>
          <w:r w:rsidRPr="002F579B">
            <w:rPr>
              <w:rFonts w:cs="Arial"/>
              <w:color w:val="808080"/>
              <w:spacing w:val="60"/>
            </w:rPr>
            <w:t xml:space="preserve">are </w:t>
          </w:r>
          <w:r>
            <w:rPr>
              <w:rFonts w:cs="Arial"/>
              <w:color w:val="808080"/>
              <w:spacing w:val="60"/>
            </w:rPr>
            <w:t>Information Exchange</w:t>
          </w:r>
          <w:r w:rsidRPr="002F579B">
            <w:rPr>
              <w:rFonts w:cs="Arial"/>
              <w:color w:val="808080"/>
              <w:spacing w:val="60"/>
            </w:rPr>
            <w:t xml:space="preserve"> </w:t>
          </w:r>
        </w:p>
        <w:p w:rsidR="001A0FF5" w:rsidRPr="00C87C52" w:rsidRDefault="001A0FF5" w:rsidP="001D6FFE">
          <w:pPr>
            <w:pStyle w:val="Header"/>
          </w:pPr>
          <w:r w:rsidRPr="002F579B">
            <w:rPr>
              <w:rFonts w:cs="Arial"/>
              <w:color w:val="808080"/>
              <w:spacing w:val="60"/>
            </w:rPr>
            <w:t>Page</w:t>
          </w:r>
          <w:r w:rsidRPr="002F579B">
            <w:rPr>
              <w:rFonts w:cs="Arial"/>
            </w:rPr>
            <w:t xml:space="preserve"> | </w:t>
          </w:r>
          <w:r w:rsidRPr="002F579B">
            <w:rPr>
              <w:rFonts w:cs="Arial"/>
            </w:rPr>
            <w:fldChar w:fldCharType="begin"/>
          </w:r>
          <w:r w:rsidRPr="002F579B">
            <w:rPr>
              <w:rFonts w:cs="Arial"/>
            </w:rPr>
            <w:instrText xml:space="preserve"> PAGE   \* MERGEFORMAT </w:instrText>
          </w:r>
          <w:r w:rsidRPr="002F579B">
            <w:rPr>
              <w:rFonts w:cs="Arial"/>
            </w:rPr>
            <w:fldChar w:fldCharType="separate"/>
          </w:r>
          <w:r w:rsidR="008248F5" w:rsidRPr="008248F5">
            <w:rPr>
              <w:rFonts w:cs="Arial"/>
              <w:b/>
              <w:bCs/>
              <w:noProof/>
            </w:rPr>
            <w:t>1</w:t>
          </w:r>
          <w:r w:rsidRPr="002F579B">
            <w:rPr>
              <w:rFonts w:cs="Arial"/>
              <w:b/>
              <w:bCs/>
              <w:noProof/>
            </w:rPr>
            <w:fldChar w:fldCharType="end"/>
          </w:r>
        </w:p>
      </w:tc>
      <w:tc>
        <w:tcPr>
          <w:tcW w:w="3685" w:type="dxa"/>
        </w:tcPr>
        <w:p w:rsidR="001A0FF5" w:rsidRDefault="001A0FF5" w:rsidP="001D6FFE">
          <w:pPr>
            <w:pStyle w:val="Header"/>
            <w:jc w:val="right"/>
          </w:pPr>
        </w:p>
        <w:p w:rsidR="001A0FF5" w:rsidRDefault="001A0FF5" w:rsidP="001D6FFE">
          <w:pPr>
            <w:pStyle w:val="Header"/>
            <w:jc w:val="right"/>
          </w:pPr>
          <w:r>
            <w:rPr>
              <w:noProof/>
              <w:lang w:eastAsia="en-GB"/>
            </w:rPr>
            <w:drawing>
              <wp:inline distT="0" distB="0" distL="0" distR="0" wp14:anchorId="5E6E8487" wp14:editId="50DF0D01">
                <wp:extent cx="1219200" cy="6481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65990"/>
                        <a:stretch/>
                      </pic:blipFill>
                      <pic:spPr bwMode="auto">
                        <a:xfrm>
                          <a:off x="0" y="0"/>
                          <a:ext cx="1231247" cy="6545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A0FF5" w:rsidRDefault="001A0FF5" w:rsidP="002F5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15C" w:rsidRDefault="004F515C" w:rsidP="00CC3355">
      <w:pPr>
        <w:spacing w:before="0" w:after="0" w:line="240" w:lineRule="auto"/>
      </w:pPr>
      <w:r>
        <w:separator/>
      </w:r>
    </w:p>
  </w:footnote>
  <w:footnote w:type="continuationSeparator" w:id="0">
    <w:p w:rsidR="004F515C" w:rsidRDefault="004F515C" w:rsidP="00CC335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E34DD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4B48C9"/>
    <w:multiLevelType w:val="hybridMultilevel"/>
    <w:tmpl w:val="040C8FC2"/>
    <w:lvl w:ilvl="0" w:tplc="C444DD0E">
      <w:start w:val="1"/>
      <w:numFmt w:val="decimal"/>
      <w:lvlText w:val="%1."/>
      <w:lvlJc w:val="left"/>
      <w:pPr>
        <w:ind w:left="720" w:hanging="360"/>
      </w:pPr>
      <w:rPr>
        <w:rFonts w:ascii="Arial" w:eastAsiaTheme="minorHAnsi" w:hAnsi="Arial" w:cs="Arial" w:hint="default"/>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9650B8"/>
    <w:multiLevelType w:val="hybridMultilevel"/>
    <w:tmpl w:val="EA00A04C"/>
    <w:lvl w:ilvl="0" w:tplc="7FDE0D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7005CB"/>
    <w:multiLevelType w:val="hybridMultilevel"/>
    <w:tmpl w:val="D1449AD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D92C99"/>
    <w:multiLevelType w:val="hybridMultilevel"/>
    <w:tmpl w:val="32D0C0DA"/>
    <w:lvl w:ilvl="0" w:tplc="26B09010">
      <w:start w:val="1"/>
      <w:numFmt w:val="decimal"/>
      <w:lvlText w:val="%1."/>
      <w:lvlJc w:val="left"/>
      <w:pPr>
        <w:ind w:left="720" w:hanging="360"/>
      </w:pPr>
      <w:rPr>
        <w:rFonts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08558A"/>
    <w:multiLevelType w:val="hybridMultilevel"/>
    <w:tmpl w:val="AF1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1AC65B20"/>
    <w:multiLevelType w:val="hybridMultilevel"/>
    <w:tmpl w:val="659A39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1EA55756"/>
    <w:multiLevelType w:val="hybridMultilevel"/>
    <w:tmpl w:val="9366584E"/>
    <w:lvl w:ilvl="0" w:tplc="F5764D8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170A43"/>
    <w:multiLevelType w:val="hybridMultilevel"/>
    <w:tmpl w:val="A48647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40BF180F"/>
    <w:multiLevelType w:val="hybridMultilevel"/>
    <w:tmpl w:val="669E3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414F42BA"/>
    <w:multiLevelType w:val="hybridMultilevel"/>
    <w:tmpl w:val="3E4A1E3E"/>
    <w:lvl w:ilvl="0" w:tplc="F5764D8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663A38"/>
    <w:multiLevelType w:val="hybridMultilevel"/>
    <w:tmpl w:val="D414A09C"/>
    <w:lvl w:ilvl="0" w:tplc="F5764D86">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6B0D62"/>
    <w:multiLevelType w:val="hybridMultilevel"/>
    <w:tmpl w:val="1416E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9B628D"/>
    <w:multiLevelType w:val="hybridMultilevel"/>
    <w:tmpl w:val="1AE66796"/>
    <w:lvl w:ilvl="0" w:tplc="0809000F">
      <w:start w:val="1"/>
      <w:numFmt w:val="decimal"/>
      <w:lvlText w:val="%1."/>
      <w:lvlJc w:val="left"/>
      <w:pPr>
        <w:ind w:left="720" w:hanging="360"/>
      </w:pPr>
      <w:rPr>
        <w:b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AD456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E30193D"/>
    <w:multiLevelType w:val="hybridMultilevel"/>
    <w:tmpl w:val="BAEC81BE"/>
    <w:lvl w:ilvl="0" w:tplc="F5764D8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3D446E"/>
    <w:multiLevelType w:val="hybridMultilevel"/>
    <w:tmpl w:val="C2723622"/>
    <w:lvl w:ilvl="0" w:tplc="F5764D8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6350F2"/>
    <w:multiLevelType w:val="hybridMultilevel"/>
    <w:tmpl w:val="4EC8A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995AEB"/>
    <w:multiLevelType w:val="hybridMultilevel"/>
    <w:tmpl w:val="6CF6B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0"/>
  </w:num>
  <w:num w:numId="3">
    <w:abstractNumId w:val="16"/>
  </w:num>
  <w:num w:numId="4">
    <w:abstractNumId w:val="3"/>
  </w:num>
  <w:num w:numId="5">
    <w:abstractNumId w:val="12"/>
  </w:num>
  <w:num w:numId="6">
    <w:abstractNumId w:val="8"/>
  </w:num>
  <w:num w:numId="7">
    <w:abstractNumId w:val="9"/>
  </w:num>
  <w:num w:numId="8">
    <w:abstractNumId w:val="18"/>
  </w:num>
  <w:num w:numId="9">
    <w:abstractNumId w:val="4"/>
  </w:num>
  <w:num w:numId="10">
    <w:abstractNumId w:val="1"/>
  </w:num>
  <w:num w:numId="11">
    <w:abstractNumId w:val="13"/>
  </w:num>
  <w:num w:numId="12">
    <w:abstractNumId w:val="17"/>
  </w:num>
  <w:num w:numId="13">
    <w:abstractNumId w:val="6"/>
  </w:num>
  <w:num w:numId="14">
    <w:abstractNumId w:val="5"/>
  </w:num>
  <w:num w:numId="15">
    <w:abstractNumId w:val="2"/>
  </w:num>
  <w:num w:numId="16">
    <w:abstractNumId w:val="11"/>
  </w:num>
  <w:num w:numId="17">
    <w:abstractNumId w:val="10"/>
  </w:num>
  <w:num w:numId="18">
    <w:abstractNumId w:val="15"/>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355"/>
    <w:rsid w:val="00004B28"/>
    <w:rsid w:val="00005059"/>
    <w:rsid w:val="00012E6F"/>
    <w:rsid w:val="0001638A"/>
    <w:rsid w:val="00021BA3"/>
    <w:rsid w:val="00023B22"/>
    <w:rsid w:val="00023EB8"/>
    <w:rsid w:val="000313C1"/>
    <w:rsid w:val="0003166A"/>
    <w:rsid w:val="000332D9"/>
    <w:rsid w:val="0003388E"/>
    <w:rsid w:val="000530FE"/>
    <w:rsid w:val="00054201"/>
    <w:rsid w:val="00062953"/>
    <w:rsid w:val="0006781F"/>
    <w:rsid w:val="00067F56"/>
    <w:rsid w:val="000751BD"/>
    <w:rsid w:val="0007587C"/>
    <w:rsid w:val="00080C9A"/>
    <w:rsid w:val="00082440"/>
    <w:rsid w:val="0008367E"/>
    <w:rsid w:val="000867E9"/>
    <w:rsid w:val="000904A8"/>
    <w:rsid w:val="00093233"/>
    <w:rsid w:val="000952C2"/>
    <w:rsid w:val="00096606"/>
    <w:rsid w:val="000A2F3C"/>
    <w:rsid w:val="000A5032"/>
    <w:rsid w:val="000A5981"/>
    <w:rsid w:val="000C6077"/>
    <w:rsid w:val="000C7FDD"/>
    <w:rsid w:val="000D4897"/>
    <w:rsid w:val="000E4871"/>
    <w:rsid w:val="000E50D2"/>
    <w:rsid w:val="000F05A3"/>
    <w:rsid w:val="000F0D1B"/>
    <w:rsid w:val="000F247B"/>
    <w:rsid w:val="000F5851"/>
    <w:rsid w:val="000F6FFE"/>
    <w:rsid w:val="000F7C69"/>
    <w:rsid w:val="001014A2"/>
    <w:rsid w:val="00104C45"/>
    <w:rsid w:val="00105DD4"/>
    <w:rsid w:val="001131FB"/>
    <w:rsid w:val="0011405E"/>
    <w:rsid w:val="00115434"/>
    <w:rsid w:val="00136ABC"/>
    <w:rsid w:val="00140A96"/>
    <w:rsid w:val="00141F5E"/>
    <w:rsid w:val="00145714"/>
    <w:rsid w:val="0015117C"/>
    <w:rsid w:val="0015368D"/>
    <w:rsid w:val="001545E4"/>
    <w:rsid w:val="00160303"/>
    <w:rsid w:val="001769C8"/>
    <w:rsid w:val="00176BBF"/>
    <w:rsid w:val="001834FF"/>
    <w:rsid w:val="001862AE"/>
    <w:rsid w:val="001921F2"/>
    <w:rsid w:val="0019399E"/>
    <w:rsid w:val="00193DCB"/>
    <w:rsid w:val="001A0FF5"/>
    <w:rsid w:val="001A26A0"/>
    <w:rsid w:val="001A482F"/>
    <w:rsid w:val="001B352D"/>
    <w:rsid w:val="001B6C12"/>
    <w:rsid w:val="001C5818"/>
    <w:rsid w:val="001C6E78"/>
    <w:rsid w:val="001C7CF6"/>
    <w:rsid w:val="001D57E2"/>
    <w:rsid w:val="001D5FAD"/>
    <w:rsid w:val="001D613F"/>
    <w:rsid w:val="001D6657"/>
    <w:rsid w:val="001D6FFE"/>
    <w:rsid w:val="001E470F"/>
    <w:rsid w:val="001E5C80"/>
    <w:rsid w:val="001E67D2"/>
    <w:rsid w:val="001F5923"/>
    <w:rsid w:val="001F7814"/>
    <w:rsid w:val="002011A6"/>
    <w:rsid w:val="002026BF"/>
    <w:rsid w:val="00203229"/>
    <w:rsid w:val="00204029"/>
    <w:rsid w:val="00205A6A"/>
    <w:rsid w:val="00205BF8"/>
    <w:rsid w:val="00206907"/>
    <w:rsid w:val="00214AEE"/>
    <w:rsid w:val="00215500"/>
    <w:rsid w:val="002175B0"/>
    <w:rsid w:val="00221509"/>
    <w:rsid w:val="00225D07"/>
    <w:rsid w:val="002321E7"/>
    <w:rsid w:val="00233D1F"/>
    <w:rsid w:val="00234B3F"/>
    <w:rsid w:val="002364AD"/>
    <w:rsid w:val="0024017E"/>
    <w:rsid w:val="0024285B"/>
    <w:rsid w:val="00245FCA"/>
    <w:rsid w:val="00247F2D"/>
    <w:rsid w:val="002500F4"/>
    <w:rsid w:val="00252CBF"/>
    <w:rsid w:val="002566D6"/>
    <w:rsid w:val="002603D1"/>
    <w:rsid w:val="00263BB3"/>
    <w:rsid w:val="0026794F"/>
    <w:rsid w:val="0027049D"/>
    <w:rsid w:val="00271319"/>
    <w:rsid w:val="0027494B"/>
    <w:rsid w:val="00277AEA"/>
    <w:rsid w:val="00286D7A"/>
    <w:rsid w:val="00286F37"/>
    <w:rsid w:val="002955D4"/>
    <w:rsid w:val="00295E32"/>
    <w:rsid w:val="002A4F43"/>
    <w:rsid w:val="002A53FB"/>
    <w:rsid w:val="002A651F"/>
    <w:rsid w:val="002B4E00"/>
    <w:rsid w:val="002C0D04"/>
    <w:rsid w:val="002D249C"/>
    <w:rsid w:val="002D565B"/>
    <w:rsid w:val="002D7769"/>
    <w:rsid w:val="002E17BB"/>
    <w:rsid w:val="002E4AF7"/>
    <w:rsid w:val="002F0EFB"/>
    <w:rsid w:val="002F1D39"/>
    <w:rsid w:val="002F2342"/>
    <w:rsid w:val="002F2C40"/>
    <w:rsid w:val="002F330F"/>
    <w:rsid w:val="002F33D5"/>
    <w:rsid w:val="002F579B"/>
    <w:rsid w:val="00300ED6"/>
    <w:rsid w:val="00302237"/>
    <w:rsid w:val="00304FAD"/>
    <w:rsid w:val="0031424C"/>
    <w:rsid w:val="00317E18"/>
    <w:rsid w:val="00320FC5"/>
    <w:rsid w:val="0032231C"/>
    <w:rsid w:val="003274B6"/>
    <w:rsid w:val="003315DF"/>
    <w:rsid w:val="00331BE3"/>
    <w:rsid w:val="003377E9"/>
    <w:rsid w:val="00337B37"/>
    <w:rsid w:val="00355E06"/>
    <w:rsid w:val="00360500"/>
    <w:rsid w:val="00361161"/>
    <w:rsid w:val="00363BFF"/>
    <w:rsid w:val="00370AA2"/>
    <w:rsid w:val="00373514"/>
    <w:rsid w:val="00374F74"/>
    <w:rsid w:val="0037725D"/>
    <w:rsid w:val="003816F8"/>
    <w:rsid w:val="00387F9B"/>
    <w:rsid w:val="00394E9D"/>
    <w:rsid w:val="00395755"/>
    <w:rsid w:val="003A3731"/>
    <w:rsid w:val="003A6F3B"/>
    <w:rsid w:val="003A7284"/>
    <w:rsid w:val="003C131D"/>
    <w:rsid w:val="003C4446"/>
    <w:rsid w:val="003C61CF"/>
    <w:rsid w:val="003D0BD8"/>
    <w:rsid w:val="003E102A"/>
    <w:rsid w:val="003E13ED"/>
    <w:rsid w:val="003E68A3"/>
    <w:rsid w:val="003E6FEC"/>
    <w:rsid w:val="003F5C19"/>
    <w:rsid w:val="00417F36"/>
    <w:rsid w:val="0043065F"/>
    <w:rsid w:val="004308ED"/>
    <w:rsid w:val="004310A9"/>
    <w:rsid w:val="004373B5"/>
    <w:rsid w:val="00453D09"/>
    <w:rsid w:val="00454903"/>
    <w:rsid w:val="00457BD2"/>
    <w:rsid w:val="0046065A"/>
    <w:rsid w:val="00462F76"/>
    <w:rsid w:val="00497F2E"/>
    <w:rsid w:val="004A4EC7"/>
    <w:rsid w:val="004B605A"/>
    <w:rsid w:val="004C3A12"/>
    <w:rsid w:val="004C3D22"/>
    <w:rsid w:val="004D2363"/>
    <w:rsid w:val="004D30CE"/>
    <w:rsid w:val="004D4A6C"/>
    <w:rsid w:val="004D785A"/>
    <w:rsid w:val="004E0E30"/>
    <w:rsid w:val="004E5B6B"/>
    <w:rsid w:val="004F4EB7"/>
    <w:rsid w:val="004F515C"/>
    <w:rsid w:val="004F713D"/>
    <w:rsid w:val="00513E26"/>
    <w:rsid w:val="00516040"/>
    <w:rsid w:val="00516168"/>
    <w:rsid w:val="005201F2"/>
    <w:rsid w:val="00530748"/>
    <w:rsid w:val="00531F7A"/>
    <w:rsid w:val="00533CAC"/>
    <w:rsid w:val="005363A4"/>
    <w:rsid w:val="005366AE"/>
    <w:rsid w:val="00537564"/>
    <w:rsid w:val="00552343"/>
    <w:rsid w:val="00554D38"/>
    <w:rsid w:val="00555769"/>
    <w:rsid w:val="00556D29"/>
    <w:rsid w:val="005614C7"/>
    <w:rsid w:val="00564322"/>
    <w:rsid w:val="00565A5C"/>
    <w:rsid w:val="00567203"/>
    <w:rsid w:val="0057010C"/>
    <w:rsid w:val="00571683"/>
    <w:rsid w:val="00572C01"/>
    <w:rsid w:val="005846F8"/>
    <w:rsid w:val="00591DEE"/>
    <w:rsid w:val="00592CE7"/>
    <w:rsid w:val="0059668B"/>
    <w:rsid w:val="005A0677"/>
    <w:rsid w:val="005A4956"/>
    <w:rsid w:val="005D53B7"/>
    <w:rsid w:val="005E3B41"/>
    <w:rsid w:val="005E681F"/>
    <w:rsid w:val="005F3FDB"/>
    <w:rsid w:val="005F5972"/>
    <w:rsid w:val="0060056F"/>
    <w:rsid w:val="00602200"/>
    <w:rsid w:val="00604BD0"/>
    <w:rsid w:val="00613189"/>
    <w:rsid w:val="00622A5F"/>
    <w:rsid w:val="00623106"/>
    <w:rsid w:val="006236DD"/>
    <w:rsid w:val="00630D86"/>
    <w:rsid w:val="00631BD6"/>
    <w:rsid w:val="006418D2"/>
    <w:rsid w:val="00661E06"/>
    <w:rsid w:val="00663438"/>
    <w:rsid w:val="006739D0"/>
    <w:rsid w:val="006755AE"/>
    <w:rsid w:val="006775B5"/>
    <w:rsid w:val="00683F6E"/>
    <w:rsid w:val="00687D9B"/>
    <w:rsid w:val="006943D6"/>
    <w:rsid w:val="006A0392"/>
    <w:rsid w:val="006A04C8"/>
    <w:rsid w:val="006B01BC"/>
    <w:rsid w:val="006B7B20"/>
    <w:rsid w:val="006C18BC"/>
    <w:rsid w:val="006C4BDE"/>
    <w:rsid w:val="006C6113"/>
    <w:rsid w:val="006E033E"/>
    <w:rsid w:val="006E0EEB"/>
    <w:rsid w:val="006E73AB"/>
    <w:rsid w:val="006F13D7"/>
    <w:rsid w:val="007033F1"/>
    <w:rsid w:val="00704506"/>
    <w:rsid w:val="007046C7"/>
    <w:rsid w:val="00704AD8"/>
    <w:rsid w:val="00704FC8"/>
    <w:rsid w:val="00705010"/>
    <w:rsid w:val="007152B8"/>
    <w:rsid w:val="00730870"/>
    <w:rsid w:val="00731A64"/>
    <w:rsid w:val="00742FA9"/>
    <w:rsid w:val="00751BA8"/>
    <w:rsid w:val="00766797"/>
    <w:rsid w:val="007712F1"/>
    <w:rsid w:val="0077370F"/>
    <w:rsid w:val="00775F38"/>
    <w:rsid w:val="00780E43"/>
    <w:rsid w:val="00782C19"/>
    <w:rsid w:val="007A2D85"/>
    <w:rsid w:val="007B0AC1"/>
    <w:rsid w:val="007B0E75"/>
    <w:rsid w:val="007B16C8"/>
    <w:rsid w:val="007D07AD"/>
    <w:rsid w:val="007D7257"/>
    <w:rsid w:val="007E4692"/>
    <w:rsid w:val="007E4A42"/>
    <w:rsid w:val="007F00E9"/>
    <w:rsid w:val="00812CCB"/>
    <w:rsid w:val="00814C98"/>
    <w:rsid w:val="0081640E"/>
    <w:rsid w:val="00823191"/>
    <w:rsid w:val="00823BCC"/>
    <w:rsid w:val="008248F5"/>
    <w:rsid w:val="008300EC"/>
    <w:rsid w:val="00833D31"/>
    <w:rsid w:val="00835B50"/>
    <w:rsid w:val="008400E5"/>
    <w:rsid w:val="00844055"/>
    <w:rsid w:val="00851D1D"/>
    <w:rsid w:val="00871573"/>
    <w:rsid w:val="00871D81"/>
    <w:rsid w:val="00873F5C"/>
    <w:rsid w:val="00874C35"/>
    <w:rsid w:val="00876D8C"/>
    <w:rsid w:val="008817C3"/>
    <w:rsid w:val="00881A0F"/>
    <w:rsid w:val="00882EF0"/>
    <w:rsid w:val="00891398"/>
    <w:rsid w:val="00891CBD"/>
    <w:rsid w:val="008A116F"/>
    <w:rsid w:val="008B2481"/>
    <w:rsid w:val="008B3427"/>
    <w:rsid w:val="008C0392"/>
    <w:rsid w:val="008C22CA"/>
    <w:rsid w:val="008C4E0A"/>
    <w:rsid w:val="008C6144"/>
    <w:rsid w:val="008D376E"/>
    <w:rsid w:val="008D74E2"/>
    <w:rsid w:val="008F0A44"/>
    <w:rsid w:val="008F0E73"/>
    <w:rsid w:val="00901E5A"/>
    <w:rsid w:val="00902476"/>
    <w:rsid w:val="00904368"/>
    <w:rsid w:val="0091731B"/>
    <w:rsid w:val="00920FDB"/>
    <w:rsid w:val="00933340"/>
    <w:rsid w:val="009345EF"/>
    <w:rsid w:val="00936A38"/>
    <w:rsid w:val="00940F9B"/>
    <w:rsid w:val="00943292"/>
    <w:rsid w:val="00950A66"/>
    <w:rsid w:val="009569E9"/>
    <w:rsid w:val="00964508"/>
    <w:rsid w:val="00972199"/>
    <w:rsid w:val="00975138"/>
    <w:rsid w:val="009842B1"/>
    <w:rsid w:val="00997E6D"/>
    <w:rsid w:val="009B17EA"/>
    <w:rsid w:val="009C02AB"/>
    <w:rsid w:val="009C0AB6"/>
    <w:rsid w:val="009C0D33"/>
    <w:rsid w:val="009C14CE"/>
    <w:rsid w:val="009C238C"/>
    <w:rsid w:val="009C3C1B"/>
    <w:rsid w:val="009C4707"/>
    <w:rsid w:val="009C57BC"/>
    <w:rsid w:val="009C7651"/>
    <w:rsid w:val="009D0861"/>
    <w:rsid w:val="009D0F12"/>
    <w:rsid w:val="009D29F7"/>
    <w:rsid w:val="009E3AC1"/>
    <w:rsid w:val="009E56B4"/>
    <w:rsid w:val="009F1AF8"/>
    <w:rsid w:val="009F2642"/>
    <w:rsid w:val="009F79B2"/>
    <w:rsid w:val="00A0050D"/>
    <w:rsid w:val="00A01DFB"/>
    <w:rsid w:val="00A04B35"/>
    <w:rsid w:val="00A04CD2"/>
    <w:rsid w:val="00A07733"/>
    <w:rsid w:val="00A14E5F"/>
    <w:rsid w:val="00A22834"/>
    <w:rsid w:val="00A237DD"/>
    <w:rsid w:val="00A267F2"/>
    <w:rsid w:val="00A32FEB"/>
    <w:rsid w:val="00A3358B"/>
    <w:rsid w:val="00A4217F"/>
    <w:rsid w:val="00A42CB7"/>
    <w:rsid w:val="00A5119E"/>
    <w:rsid w:val="00A52A0C"/>
    <w:rsid w:val="00A60F40"/>
    <w:rsid w:val="00A61DF8"/>
    <w:rsid w:val="00A622A7"/>
    <w:rsid w:val="00A67332"/>
    <w:rsid w:val="00A74EB1"/>
    <w:rsid w:val="00A77E34"/>
    <w:rsid w:val="00A90063"/>
    <w:rsid w:val="00A91641"/>
    <w:rsid w:val="00A91CA6"/>
    <w:rsid w:val="00A929C2"/>
    <w:rsid w:val="00A94491"/>
    <w:rsid w:val="00A975AB"/>
    <w:rsid w:val="00AA16D6"/>
    <w:rsid w:val="00AA4390"/>
    <w:rsid w:val="00AC6C0C"/>
    <w:rsid w:val="00AD52FC"/>
    <w:rsid w:val="00AD70FC"/>
    <w:rsid w:val="00AE5AA4"/>
    <w:rsid w:val="00AE6AFC"/>
    <w:rsid w:val="00AF216B"/>
    <w:rsid w:val="00AF4F2C"/>
    <w:rsid w:val="00AF5E90"/>
    <w:rsid w:val="00AF6E43"/>
    <w:rsid w:val="00B00422"/>
    <w:rsid w:val="00B0152B"/>
    <w:rsid w:val="00B02D8C"/>
    <w:rsid w:val="00B04E9C"/>
    <w:rsid w:val="00B05195"/>
    <w:rsid w:val="00B05505"/>
    <w:rsid w:val="00B06D68"/>
    <w:rsid w:val="00B131CA"/>
    <w:rsid w:val="00B14007"/>
    <w:rsid w:val="00B21A45"/>
    <w:rsid w:val="00B30BF6"/>
    <w:rsid w:val="00B34CFB"/>
    <w:rsid w:val="00B34E42"/>
    <w:rsid w:val="00B46E3D"/>
    <w:rsid w:val="00B5144F"/>
    <w:rsid w:val="00B53D55"/>
    <w:rsid w:val="00B61DB4"/>
    <w:rsid w:val="00B640BD"/>
    <w:rsid w:val="00B6436B"/>
    <w:rsid w:val="00B67898"/>
    <w:rsid w:val="00B73DA6"/>
    <w:rsid w:val="00B934A5"/>
    <w:rsid w:val="00B93AD1"/>
    <w:rsid w:val="00B96F8C"/>
    <w:rsid w:val="00BA54D0"/>
    <w:rsid w:val="00BA6A3C"/>
    <w:rsid w:val="00BA6D89"/>
    <w:rsid w:val="00BB1F6F"/>
    <w:rsid w:val="00BB601A"/>
    <w:rsid w:val="00BC2A0F"/>
    <w:rsid w:val="00BC5260"/>
    <w:rsid w:val="00BC64C1"/>
    <w:rsid w:val="00BD1D31"/>
    <w:rsid w:val="00BE12CB"/>
    <w:rsid w:val="00BF77B3"/>
    <w:rsid w:val="00C00797"/>
    <w:rsid w:val="00C00CC3"/>
    <w:rsid w:val="00C05AC9"/>
    <w:rsid w:val="00C13F52"/>
    <w:rsid w:val="00C153F9"/>
    <w:rsid w:val="00C15AF4"/>
    <w:rsid w:val="00C27D47"/>
    <w:rsid w:val="00C303ED"/>
    <w:rsid w:val="00C30C19"/>
    <w:rsid w:val="00C43382"/>
    <w:rsid w:val="00C43542"/>
    <w:rsid w:val="00C479C7"/>
    <w:rsid w:val="00C52A88"/>
    <w:rsid w:val="00C636BC"/>
    <w:rsid w:val="00C67207"/>
    <w:rsid w:val="00C674BD"/>
    <w:rsid w:val="00C708C3"/>
    <w:rsid w:val="00C76041"/>
    <w:rsid w:val="00C80D3A"/>
    <w:rsid w:val="00C815C2"/>
    <w:rsid w:val="00C81ED2"/>
    <w:rsid w:val="00C908B9"/>
    <w:rsid w:val="00C943BC"/>
    <w:rsid w:val="00C951E8"/>
    <w:rsid w:val="00C95D9C"/>
    <w:rsid w:val="00CA0FFE"/>
    <w:rsid w:val="00CA41B1"/>
    <w:rsid w:val="00CB0F40"/>
    <w:rsid w:val="00CB4E2A"/>
    <w:rsid w:val="00CC0DD9"/>
    <w:rsid w:val="00CC3355"/>
    <w:rsid w:val="00CC48D2"/>
    <w:rsid w:val="00CD0979"/>
    <w:rsid w:val="00CD11A2"/>
    <w:rsid w:val="00CD5D83"/>
    <w:rsid w:val="00CD717F"/>
    <w:rsid w:val="00CE0FF3"/>
    <w:rsid w:val="00CE4B61"/>
    <w:rsid w:val="00CE4BA9"/>
    <w:rsid w:val="00CE5113"/>
    <w:rsid w:val="00CF2737"/>
    <w:rsid w:val="00CF50DE"/>
    <w:rsid w:val="00CF6443"/>
    <w:rsid w:val="00D00C84"/>
    <w:rsid w:val="00D05722"/>
    <w:rsid w:val="00D05B68"/>
    <w:rsid w:val="00D06F89"/>
    <w:rsid w:val="00D2674F"/>
    <w:rsid w:val="00D27B82"/>
    <w:rsid w:val="00D3351C"/>
    <w:rsid w:val="00D34565"/>
    <w:rsid w:val="00D3520B"/>
    <w:rsid w:val="00D37635"/>
    <w:rsid w:val="00D44E6C"/>
    <w:rsid w:val="00D450B8"/>
    <w:rsid w:val="00D45E5F"/>
    <w:rsid w:val="00D46C39"/>
    <w:rsid w:val="00D515E7"/>
    <w:rsid w:val="00D531F7"/>
    <w:rsid w:val="00D53AAC"/>
    <w:rsid w:val="00D56EF1"/>
    <w:rsid w:val="00D74D19"/>
    <w:rsid w:val="00D75541"/>
    <w:rsid w:val="00D80EEC"/>
    <w:rsid w:val="00D93565"/>
    <w:rsid w:val="00D9623C"/>
    <w:rsid w:val="00D97D7A"/>
    <w:rsid w:val="00DA6327"/>
    <w:rsid w:val="00DA7CAB"/>
    <w:rsid w:val="00DB25D0"/>
    <w:rsid w:val="00DC664D"/>
    <w:rsid w:val="00DD2393"/>
    <w:rsid w:val="00DD5F52"/>
    <w:rsid w:val="00DD620B"/>
    <w:rsid w:val="00DE1112"/>
    <w:rsid w:val="00DE21FC"/>
    <w:rsid w:val="00DE5B06"/>
    <w:rsid w:val="00DE5BD2"/>
    <w:rsid w:val="00E05F75"/>
    <w:rsid w:val="00E12027"/>
    <w:rsid w:val="00E162C9"/>
    <w:rsid w:val="00E40F2A"/>
    <w:rsid w:val="00E522CE"/>
    <w:rsid w:val="00E54B06"/>
    <w:rsid w:val="00E56A6E"/>
    <w:rsid w:val="00E57196"/>
    <w:rsid w:val="00E6332A"/>
    <w:rsid w:val="00E66F01"/>
    <w:rsid w:val="00E71589"/>
    <w:rsid w:val="00E72594"/>
    <w:rsid w:val="00E74AA0"/>
    <w:rsid w:val="00E77FB3"/>
    <w:rsid w:val="00E8648E"/>
    <w:rsid w:val="00E953C4"/>
    <w:rsid w:val="00E96CAB"/>
    <w:rsid w:val="00E97F99"/>
    <w:rsid w:val="00EA0748"/>
    <w:rsid w:val="00EA2DDF"/>
    <w:rsid w:val="00EA78A5"/>
    <w:rsid w:val="00EB2A49"/>
    <w:rsid w:val="00EB2BFB"/>
    <w:rsid w:val="00EC3D84"/>
    <w:rsid w:val="00EC6175"/>
    <w:rsid w:val="00ED1A3F"/>
    <w:rsid w:val="00ED672B"/>
    <w:rsid w:val="00ED744A"/>
    <w:rsid w:val="00EF0205"/>
    <w:rsid w:val="00F0301A"/>
    <w:rsid w:val="00F04B03"/>
    <w:rsid w:val="00F11F0E"/>
    <w:rsid w:val="00F14F53"/>
    <w:rsid w:val="00F22C19"/>
    <w:rsid w:val="00F245BF"/>
    <w:rsid w:val="00F263EA"/>
    <w:rsid w:val="00F31CA6"/>
    <w:rsid w:val="00F32B0E"/>
    <w:rsid w:val="00F338C1"/>
    <w:rsid w:val="00F411B7"/>
    <w:rsid w:val="00F42FED"/>
    <w:rsid w:val="00F50180"/>
    <w:rsid w:val="00F510FE"/>
    <w:rsid w:val="00F515D6"/>
    <w:rsid w:val="00F53618"/>
    <w:rsid w:val="00F54512"/>
    <w:rsid w:val="00F54AC8"/>
    <w:rsid w:val="00F5612A"/>
    <w:rsid w:val="00F5613F"/>
    <w:rsid w:val="00F62B19"/>
    <w:rsid w:val="00F652B2"/>
    <w:rsid w:val="00F65F58"/>
    <w:rsid w:val="00F67471"/>
    <w:rsid w:val="00F702E6"/>
    <w:rsid w:val="00F71713"/>
    <w:rsid w:val="00F75CA0"/>
    <w:rsid w:val="00F83FA5"/>
    <w:rsid w:val="00F87B68"/>
    <w:rsid w:val="00F93181"/>
    <w:rsid w:val="00F93E38"/>
    <w:rsid w:val="00FA1C74"/>
    <w:rsid w:val="00FA5348"/>
    <w:rsid w:val="00FA7341"/>
    <w:rsid w:val="00FC03FE"/>
    <w:rsid w:val="00FC0512"/>
    <w:rsid w:val="00FC06EF"/>
    <w:rsid w:val="00FC344B"/>
    <w:rsid w:val="00FC5A9A"/>
    <w:rsid w:val="00FD64F8"/>
    <w:rsid w:val="00FE235E"/>
    <w:rsid w:val="00FE3D33"/>
    <w:rsid w:val="00FE59D4"/>
    <w:rsid w:val="00FE5D30"/>
    <w:rsid w:val="00FF042C"/>
    <w:rsid w:val="00FF3DC7"/>
    <w:rsid w:val="00FF3E26"/>
    <w:rsid w:val="00FF4FD3"/>
    <w:rsid w:val="00FF7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F37"/>
    <w:rPr>
      <w:sz w:val="20"/>
      <w:szCs w:val="20"/>
    </w:rPr>
  </w:style>
  <w:style w:type="paragraph" w:styleId="Heading1">
    <w:name w:val="heading 1"/>
    <w:basedOn w:val="Normal"/>
    <w:next w:val="Normal"/>
    <w:link w:val="Heading1Char"/>
    <w:uiPriority w:val="9"/>
    <w:qFormat/>
    <w:rsid w:val="009C02AB"/>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86F37"/>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240"/>
      <w:outlineLvl w:val="1"/>
    </w:pPr>
    <w:rPr>
      <w:caps/>
      <w:spacing w:val="15"/>
      <w:sz w:val="22"/>
      <w:szCs w:val="22"/>
    </w:rPr>
  </w:style>
  <w:style w:type="paragraph" w:styleId="Heading3">
    <w:name w:val="heading 3"/>
    <w:basedOn w:val="Normal"/>
    <w:next w:val="Normal"/>
    <w:link w:val="Heading3Char"/>
    <w:uiPriority w:val="9"/>
    <w:unhideWhenUsed/>
    <w:qFormat/>
    <w:rsid w:val="00CC3355"/>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CC3355"/>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CC3355"/>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C3355"/>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C3355"/>
    <w:pPr>
      <w:numPr>
        <w:ilvl w:val="6"/>
        <w:numId w:val="1"/>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C3355"/>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3355"/>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2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86F37"/>
    <w:rPr>
      <w:caps/>
      <w:spacing w:val="15"/>
      <w:shd w:val="clear" w:color="auto" w:fill="DBE5F1" w:themeFill="accent1" w:themeFillTint="33"/>
    </w:rPr>
  </w:style>
  <w:style w:type="character" w:customStyle="1" w:styleId="Heading3Char">
    <w:name w:val="Heading 3 Char"/>
    <w:basedOn w:val="DefaultParagraphFont"/>
    <w:link w:val="Heading3"/>
    <w:uiPriority w:val="9"/>
    <w:rsid w:val="00CC3355"/>
    <w:rPr>
      <w:caps/>
      <w:color w:val="243F60" w:themeColor="accent1" w:themeShade="7F"/>
      <w:spacing w:val="15"/>
    </w:rPr>
  </w:style>
  <w:style w:type="character" w:customStyle="1" w:styleId="Heading4Char">
    <w:name w:val="Heading 4 Char"/>
    <w:basedOn w:val="DefaultParagraphFont"/>
    <w:link w:val="Heading4"/>
    <w:uiPriority w:val="9"/>
    <w:semiHidden/>
    <w:rsid w:val="00CC3355"/>
    <w:rPr>
      <w:caps/>
      <w:color w:val="365F91" w:themeColor="accent1" w:themeShade="BF"/>
      <w:spacing w:val="10"/>
    </w:rPr>
  </w:style>
  <w:style w:type="character" w:customStyle="1" w:styleId="Heading5Char">
    <w:name w:val="Heading 5 Char"/>
    <w:basedOn w:val="DefaultParagraphFont"/>
    <w:link w:val="Heading5"/>
    <w:uiPriority w:val="9"/>
    <w:semiHidden/>
    <w:rsid w:val="00CC3355"/>
    <w:rPr>
      <w:caps/>
      <w:color w:val="365F91" w:themeColor="accent1" w:themeShade="BF"/>
      <w:spacing w:val="10"/>
    </w:rPr>
  </w:style>
  <w:style w:type="character" w:customStyle="1" w:styleId="Heading6Char">
    <w:name w:val="Heading 6 Char"/>
    <w:basedOn w:val="DefaultParagraphFont"/>
    <w:link w:val="Heading6"/>
    <w:uiPriority w:val="9"/>
    <w:semiHidden/>
    <w:rsid w:val="00CC3355"/>
    <w:rPr>
      <w:caps/>
      <w:color w:val="365F91" w:themeColor="accent1" w:themeShade="BF"/>
      <w:spacing w:val="10"/>
    </w:rPr>
  </w:style>
  <w:style w:type="character" w:customStyle="1" w:styleId="Heading7Char">
    <w:name w:val="Heading 7 Char"/>
    <w:basedOn w:val="DefaultParagraphFont"/>
    <w:link w:val="Heading7"/>
    <w:uiPriority w:val="9"/>
    <w:semiHidden/>
    <w:rsid w:val="00CC3355"/>
    <w:rPr>
      <w:caps/>
      <w:color w:val="365F91" w:themeColor="accent1" w:themeShade="BF"/>
      <w:spacing w:val="10"/>
    </w:rPr>
  </w:style>
  <w:style w:type="character" w:customStyle="1" w:styleId="Heading8Char">
    <w:name w:val="Heading 8 Char"/>
    <w:basedOn w:val="DefaultParagraphFont"/>
    <w:link w:val="Heading8"/>
    <w:uiPriority w:val="9"/>
    <w:semiHidden/>
    <w:rsid w:val="00CC3355"/>
    <w:rPr>
      <w:caps/>
      <w:spacing w:val="10"/>
      <w:sz w:val="18"/>
      <w:szCs w:val="18"/>
    </w:rPr>
  </w:style>
  <w:style w:type="character" w:customStyle="1" w:styleId="Heading9Char">
    <w:name w:val="Heading 9 Char"/>
    <w:basedOn w:val="DefaultParagraphFont"/>
    <w:link w:val="Heading9"/>
    <w:uiPriority w:val="9"/>
    <w:semiHidden/>
    <w:rsid w:val="00CC3355"/>
    <w:rPr>
      <w:i/>
      <w:caps/>
      <w:spacing w:val="10"/>
      <w:sz w:val="18"/>
      <w:szCs w:val="18"/>
    </w:rPr>
  </w:style>
  <w:style w:type="paragraph" w:styleId="Caption">
    <w:name w:val="caption"/>
    <w:basedOn w:val="Normal"/>
    <w:next w:val="Normal"/>
    <w:uiPriority w:val="35"/>
    <w:unhideWhenUsed/>
    <w:qFormat/>
    <w:rsid w:val="00CC3355"/>
    <w:rPr>
      <w:b/>
      <w:bCs/>
      <w:color w:val="365F91" w:themeColor="accent1" w:themeShade="BF"/>
      <w:sz w:val="16"/>
      <w:szCs w:val="16"/>
    </w:rPr>
  </w:style>
  <w:style w:type="paragraph" w:styleId="Title">
    <w:name w:val="Title"/>
    <w:basedOn w:val="Normal"/>
    <w:next w:val="Normal"/>
    <w:link w:val="TitleChar"/>
    <w:uiPriority w:val="10"/>
    <w:qFormat/>
    <w:rsid w:val="00CC335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C3355"/>
    <w:rPr>
      <w:caps/>
      <w:color w:val="4F81BD" w:themeColor="accent1"/>
      <w:spacing w:val="10"/>
      <w:kern w:val="28"/>
      <w:sz w:val="52"/>
      <w:szCs w:val="52"/>
    </w:rPr>
  </w:style>
  <w:style w:type="paragraph" w:styleId="Subtitle">
    <w:name w:val="Subtitle"/>
    <w:basedOn w:val="Normal"/>
    <w:next w:val="Normal"/>
    <w:link w:val="SubtitleChar"/>
    <w:uiPriority w:val="11"/>
    <w:qFormat/>
    <w:rsid w:val="00CC335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C3355"/>
    <w:rPr>
      <w:caps/>
      <w:color w:val="595959" w:themeColor="text1" w:themeTint="A6"/>
      <w:spacing w:val="10"/>
      <w:sz w:val="24"/>
      <w:szCs w:val="24"/>
    </w:rPr>
  </w:style>
  <w:style w:type="character" w:styleId="Strong">
    <w:name w:val="Strong"/>
    <w:uiPriority w:val="22"/>
    <w:qFormat/>
    <w:rsid w:val="00CC3355"/>
    <w:rPr>
      <w:b/>
      <w:bCs/>
    </w:rPr>
  </w:style>
  <w:style w:type="character" w:styleId="Emphasis">
    <w:name w:val="Emphasis"/>
    <w:uiPriority w:val="20"/>
    <w:qFormat/>
    <w:rsid w:val="00CC3355"/>
    <w:rPr>
      <w:caps/>
      <w:color w:val="243F60" w:themeColor="accent1" w:themeShade="7F"/>
      <w:spacing w:val="5"/>
    </w:rPr>
  </w:style>
  <w:style w:type="paragraph" w:styleId="NoSpacing">
    <w:name w:val="No Spacing"/>
    <w:basedOn w:val="Normal"/>
    <w:link w:val="NoSpacingChar"/>
    <w:uiPriority w:val="1"/>
    <w:qFormat/>
    <w:rsid w:val="00CC3355"/>
    <w:pPr>
      <w:spacing w:before="0" w:after="0" w:line="240" w:lineRule="auto"/>
    </w:pPr>
  </w:style>
  <w:style w:type="character" w:customStyle="1" w:styleId="NoSpacingChar">
    <w:name w:val="No Spacing Char"/>
    <w:basedOn w:val="DefaultParagraphFont"/>
    <w:link w:val="NoSpacing"/>
    <w:uiPriority w:val="1"/>
    <w:rsid w:val="00CC3355"/>
    <w:rPr>
      <w:sz w:val="20"/>
      <w:szCs w:val="20"/>
    </w:rPr>
  </w:style>
  <w:style w:type="paragraph" w:styleId="ListParagraph">
    <w:name w:val="List Paragraph"/>
    <w:basedOn w:val="Normal"/>
    <w:uiPriority w:val="34"/>
    <w:qFormat/>
    <w:rsid w:val="00CC3355"/>
    <w:pPr>
      <w:ind w:left="720"/>
      <w:contextualSpacing/>
    </w:pPr>
  </w:style>
  <w:style w:type="paragraph" w:styleId="Quote">
    <w:name w:val="Quote"/>
    <w:basedOn w:val="Normal"/>
    <w:next w:val="Normal"/>
    <w:link w:val="QuoteChar"/>
    <w:uiPriority w:val="29"/>
    <w:qFormat/>
    <w:rsid w:val="00CC3355"/>
    <w:rPr>
      <w:i/>
      <w:iCs/>
    </w:rPr>
  </w:style>
  <w:style w:type="character" w:customStyle="1" w:styleId="QuoteChar">
    <w:name w:val="Quote Char"/>
    <w:basedOn w:val="DefaultParagraphFont"/>
    <w:link w:val="Quote"/>
    <w:uiPriority w:val="29"/>
    <w:rsid w:val="00CC3355"/>
    <w:rPr>
      <w:i/>
      <w:iCs/>
      <w:sz w:val="20"/>
      <w:szCs w:val="20"/>
    </w:rPr>
  </w:style>
  <w:style w:type="paragraph" w:styleId="IntenseQuote">
    <w:name w:val="Intense Quote"/>
    <w:basedOn w:val="Normal"/>
    <w:next w:val="Normal"/>
    <w:link w:val="IntenseQuoteChar"/>
    <w:uiPriority w:val="30"/>
    <w:qFormat/>
    <w:rsid w:val="00CC335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C3355"/>
    <w:rPr>
      <w:i/>
      <w:iCs/>
      <w:color w:val="4F81BD" w:themeColor="accent1"/>
      <w:sz w:val="20"/>
      <w:szCs w:val="20"/>
    </w:rPr>
  </w:style>
  <w:style w:type="character" w:styleId="SubtleEmphasis">
    <w:name w:val="Subtle Emphasis"/>
    <w:uiPriority w:val="19"/>
    <w:qFormat/>
    <w:rsid w:val="00CC3355"/>
    <w:rPr>
      <w:i/>
      <w:iCs/>
      <w:color w:val="243F60" w:themeColor="accent1" w:themeShade="7F"/>
    </w:rPr>
  </w:style>
  <w:style w:type="character" w:styleId="IntenseEmphasis">
    <w:name w:val="Intense Emphasis"/>
    <w:uiPriority w:val="21"/>
    <w:qFormat/>
    <w:rsid w:val="00CC3355"/>
    <w:rPr>
      <w:b/>
      <w:bCs/>
      <w:caps/>
      <w:color w:val="243F60" w:themeColor="accent1" w:themeShade="7F"/>
      <w:spacing w:val="10"/>
    </w:rPr>
  </w:style>
  <w:style w:type="character" w:styleId="SubtleReference">
    <w:name w:val="Subtle Reference"/>
    <w:uiPriority w:val="31"/>
    <w:qFormat/>
    <w:rsid w:val="00CC3355"/>
    <w:rPr>
      <w:b/>
      <w:bCs/>
      <w:color w:val="4F81BD" w:themeColor="accent1"/>
    </w:rPr>
  </w:style>
  <w:style w:type="character" w:styleId="IntenseReference">
    <w:name w:val="Intense Reference"/>
    <w:uiPriority w:val="32"/>
    <w:qFormat/>
    <w:rsid w:val="00CC3355"/>
    <w:rPr>
      <w:b/>
      <w:bCs/>
      <w:i/>
      <w:iCs/>
      <w:caps/>
      <w:color w:val="4F81BD" w:themeColor="accent1"/>
    </w:rPr>
  </w:style>
  <w:style w:type="character" w:styleId="BookTitle">
    <w:name w:val="Book Title"/>
    <w:uiPriority w:val="33"/>
    <w:qFormat/>
    <w:rsid w:val="00CC3355"/>
    <w:rPr>
      <w:b/>
      <w:bCs/>
      <w:i/>
      <w:iCs/>
      <w:spacing w:val="9"/>
    </w:rPr>
  </w:style>
  <w:style w:type="paragraph" w:styleId="TOCHeading">
    <w:name w:val="TOC Heading"/>
    <w:basedOn w:val="Heading1"/>
    <w:next w:val="Normal"/>
    <w:uiPriority w:val="39"/>
    <w:unhideWhenUsed/>
    <w:qFormat/>
    <w:rsid w:val="00CC3355"/>
    <w:pPr>
      <w:outlineLvl w:val="9"/>
    </w:pPr>
    <w:rPr>
      <w:lang w:bidi="en-US"/>
    </w:rPr>
  </w:style>
  <w:style w:type="paragraph" w:styleId="Header">
    <w:name w:val="header"/>
    <w:basedOn w:val="Normal"/>
    <w:link w:val="HeaderChar"/>
    <w:unhideWhenUsed/>
    <w:rsid w:val="00CC3355"/>
    <w:pPr>
      <w:tabs>
        <w:tab w:val="center" w:pos="4513"/>
        <w:tab w:val="right" w:pos="9026"/>
      </w:tabs>
      <w:spacing w:before="0" w:after="0" w:line="240" w:lineRule="auto"/>
    </w:pPr>
  </w:style>
  <w:style w:type="character" w:customStyle="1" w:styleId="HeaderChar">
    <w:name w:val="Header Char"/>
    <w:basedOn w:val="DefaultParagraphFont"/>
    <w:link w:val="Header"/>
    <w:rsid w:val="00CC3355"/>
    <w:rPr>
      <w:sz w:val="20"/>
      <w:szCs w:val="20"/>
    </w:rPr>
  </w:style>
  <w:style w:type="paragraph" w:styleId="Footer">
    <w:name w:val="footer"/>
    <w:basedOn w:val="Normal"/>
    <w:link w:val="FooterChar"/>
    <w:unhideWhenUsed/>
    <w:rsid w:val="00CC335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3355"/>
    <w:rPr>
      <w:sz w:val="20"/>
      <w:szCs w:val="20"/>
    </w:rPr>
  </w:style>
  <w:style w:type="paragraph" w:styleId="BalloonText">
    <w:name w:val="Balloon Text"/>
    <w:basedOn w:val="Normal"/>
    <w:link w:val="BalloonTextChar"/>
    <w:uiPriority w:val="99"/>
    <w:semiHidden/>
    <w:unhideWhenUsed/>
    <w:rsid w:val="00CC335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55"/>
    <w:rPr>
      <w:rFonts w:ascii="Tahoma" w:hAnsi="Tahoma" w:cs="Tahoma"/>
      <w:sz w:val="16"/>
      <w:szCs w:val="16"/>
    </w:rPr>
  </w:style>
  <w:style w:type="table" w:styleId="TableGrid">
    <w:name w:val="Table Grid"/>
    <w:basedOn w:val="TableNormal"/>
    <w:uiPriority w:val="59"/>
    <w:rsid w:val="00CC335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CC33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CC33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2F579B"/>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1E5C80"/>
    <w:pPr>
      <w:tabs>
        <w:tab w:val="right" w:leader="dot" w:pos="9016"/>
      </w:tabs>
      <w:spacing w:after="100"/>
    </w:pPr>
  </w:style>
  <w:style w:type="character" w:styleId="Hyperlink">
    <w:name w:val="Hyperlink"/>
    <w:basedOn w:val="DefaultParagraphFont"/>
    <w:uiPriority w:val="99"/>
    <w:unhideWhenUsed/>
    <w:rsid w:val="001E5C80"/>
    <w:rPr>
      <w:color w:val="0000FF" w:themeColor="hyperlink"/>
      <w:u w:val="single"/>
    </w:rPr>
  </w:style>
  <w:style w:type="paragraph" w:styleId="TOC2">
    <w:name w:val="toc 2"/>
    <w:basedOn w:val="Normal"/>
    <w:next w:val="Normal"/>
    <w:autoRedefine/>
    <w:uiPriority w:val="39"/>
    <w:unhideWhenUsed/>
    <w:rsid w:val="001E5C80"/>
    <w:pPr>
      <w:spacing w:after="100"/>
      <w:ind w:left="200"/>
    </w:pPr>
  </w:style>
  <w:style w:type="table" w:styleId="MediumGrid3-Accent1">
    <w:name w:val="Medium Grid 3 Accent 1"/>
    <w:basedOn w:val="TableNormal"/>
    <w:uiPriority w:val="69"/>
    <w:rsid w:val="001C6E78"/>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rsid w:val="00062953"/>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Bullet">
    <w:name w:val="List Bullet"/>
    <w:basedOn w:val="Normal"/>
    <w:uiPriority w:val="99"/>
    <w:unhideWhenUsed/>
    <w:rsid w:val="002F2342"/>
    <w:pPr>
      <w:numPr>
        <w:numId w:val="2"/>
      </w:numPr>
      <w:contextualSpacing/>
    </w:pPr>
  </w:style>
  <w:style w:type="paragraph" w:styleId="TOC3">
    <w:name w:val="toc 3"/>
    <w:basedOn w:val="Normal"/>
    <w:next w:val="Normal"/>
    <w:autoRedefine/>
    <w:uiPriority w:val="39"/>
    <w:unhideWhenUsed/>
    <w:rsid w:val="00F54AC8"/>
    <w:pPr>
      <w:spacing w:after="100"/>
      <w:ind w:left="400"/>
    </w:pPr>
  </w:style>
  <w:style w:type="table" w:customStyle="1" w:styleId="LightList-Accent11">
    <w:name w:val="Light List - Accent 11"/>
    <w:basedOn w:val="TableNormal"/>
    <w:next w:val="LightList-Accent1"/>
    <w:uiPriority w:val="61"/>
    <w:rsid w:val="0060056F"/>
    <w:pPr>
      <w:spacing w:before="0"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semiHidden/>
    <w:unhideWhenUsed/>
    <w:rsid w:val="00936A38"/>
    <w:pPr>
      <w:spacing w:before="0" w:after="120" w:line="240" w:lineRule="auto"/>
    </w:pPr>
    <w:rPr>
      <w:rFonts w:ascii="Calibri" w:eastAsiaTheme="minorHAnsi" w:hAnsi="Calibri" w:cs="Times New Roman"/>
      <w:sz w:val="22"/>
      <w:szCs w:val="22"/>
    </w:rPr>
  </w:style>
  <w:style w:type="character" w:customStyle="1" w:styleId="BodyTextChar">
    <w:name w:val="Body Text Char"/>
    <w:basedOn w:val="DefaultParagraphFont"/>
    <w:link w:val="BodyText"/>
    <w:uiPriority w:val="99"/>
    <w:semiHidden/>
    <w:rsid w:val="00936A38"/>
    <w:rPr>
      <w:rFonts w:ascii="Calibri" w:eastAsiaTheme="minorHAnsi" w:hAnsi="Calibri" w:cs="Times New Roman"/>
    </w:rPr>
  </w:style>
  <w:style w:type="character" w:styleId="FollowedHyperlink">
    <w:name w:val="FollowedHyperlink"/>
    <w:basedOn w:val="DefaultParagraphFont"/>
    <w:uiPriority w:val="99"/>
    <w:semiHidden/>
    <w:unhideWhenUsed/>
    <w:rsid w:val="00453D09"/>
    <w:rPr>
      <w:color w:val="800080"/>
      <w:u w:val="single"/>
    </w:rPr>
  </w:style>
  <w:style w:type="paragraph" w:customStyle="1" w:styleId="xl65">
    <w:name w:val="xl65"/>
    <w:basedOn w:val="Normal"/>
    <w:rsid w:val="00453D09"/>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453D0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8">
    <w:name w:val="xl68"/>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69">
    <w:name w:val="xl69"/>
    <w:basedOn w:val="Normal"/>
    <w:rsid w:val="00453D09"/>
    <w:pPr>
      <w:pBdr>
        <w:top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0">
    <w:name w:val="xl70"/>
    <w:basedOn w:val="Normal"/>
    <w:rsid w:val="00453D09"/>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1">
    <w:name w:val="xl71"/>
    <w:basedOn w:val="Normal"/>
    <w:rsid w:val="00453D09"/>
    <w:pPr>
      <w:pBdr>
        <w:top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453D09"/>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n-GB"/>
    </w:rPr>
  </w:style>
  <w:style w:type="paragraph" w:customStyle="1" w:styleId="xl74">
    <w:name w:val="xl74"/>
    <w:basedOn w:val="Normal"/>
    <w:rsid w:val="00453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5">
    <w:name w:val="xl75"/>
    <w:basedOn w:val="Normal"/>
    <w:rsid w:val="00453D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453D0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453D09"/>
    <w:pPr>
      <w:pBdr>
        <w:top w:val="single" w:sz="4" w:space="0" w:color="auto"/>
        <w:left w:val="single" w:sz="8"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8">
    <w:name w:val="xl78"/>
    <w:basedOn w:val="Normal"/>
    <w:rsid w:val="00453D09"/>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79">
    <w:name w:val="xl79"/>
    <w:basedOn w:val="Normal"/>
    <w:rsid w:val="00453D09"/>
    <w:pPr>
      <w:pBdr>
        <w:top w:val="single" w:sz="4" w:space="0" w:color="auto"/>
        <w:left w:val="single" w:sz="8"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453D0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453D0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453D09"/>
    <w:pPr>
      <w:pBdr>
        <w:top w:val="single" w:sz="4" w:space="0" w:color="auto"/>
        <w:left w:val="single" w:sz="8" w:space="7"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83">
    <w:name w:val="xl83"/>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4">
    <w:name w:val="xl84"/>
    <w:basedOn w:val="Normal"/>
    <w:rsid w:val="00453D09"/>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5">
    <w:name w:val="xl85"/>
    <w:basedOn w:val="Normal"/>
    <w:rsid w:val="00453D0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6">
    <w:name w:val="xl86"/>
    <w:basedOn w:val="Normal"/>
    <w:rsid w:val="00453D0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7">
    <w:name w:val="xl87"/>
    <w:basedOn w:val="Normal"/>
    <w:rsid w:val="00453D09"/>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8">
    <w:name w:val="xl88"/>
    <w:basedOn w:val="Normal"/>
    <w:rsid w:val="00453D0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9">
    <w:name w:val="xl89"/>
    <w:basedOn w:val="Normal"/>
    <w:rsid w:val="00453D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0">
    <w:name w:val="xl90"/>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1">
    <w:name w:val="xl91"/>
    <w:basedOn w:val="Normal"/>
    <w:rsid w:val="00453D0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2">
    <w:name w:val="xl92"/>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3">
    <w:name w:val="xl93"/>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4">
    <w:name w:val="xl94"/>
    <w:basedOn w:val="Normal"/>
    <w:rsid w:val="00453D0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5">
    <w:name w:val="xl95"/>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6">
    <w:name w:val="xl96"/>
    <w:basedOn w:val="Normal"/>
    <w:rsid w:val="00453D09"/>
    <w:pPr>
      <w:pBdr>
        <w:top w:val="single" w:sz="4" w:space="0" w:color="auto"/>
        <w:left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7">
    <w:name w:val="xl97"/>
    <w:basedOn w:val="Normal"/>
    <w:rsid w:val="00453D09"/>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8">
    <w:name w:val="xl98"/>
    <w:basedOn w:val="Normal"/>
    <w:rsid w:val="00453D09"/>
    <w:pPr>
      <w:pBdr>
        <w:top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9">
    <w:name w:val="xl99"/>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0">
    <w:name w:val="xl100"/>
    <w:basedOn w:val="Normal"/>
    <w:rsid w:val="00453D09"/>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1">
    <w:name w:val="xl101"/>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2">
    <w:name w:val="xl102"/>
    <w:basedOn w:val="Normal"/>
    <w:rsid w:val="00453D0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3">
    <w:name w:val="xl103"/>
    <w:basedOn w:val="Normal"/>
    <w:rsid w:val="00453D09"/>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4">
    <w:name w:val="xl104"/>
    <w:basedOn w:val="Normal"/>
    <w:rsid w:val="00453D0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5">
    <w:name w:val="xl105"/>
    <w:basedOn w:val="Normal"/>
    <w:rsid w:val="00453D09"/>
    <w:pPr>
      <w:spacing w:before="100" w:beforeAutospacing="1" w:after="100" w:afterAutospacing="1" w:line="240" w:lineRule="auto"/>
    </w:pPr>
    <w:rPr>
      <w:rFonts w:ascii="Times New Roman" w:eastAsia="Times New Roman" w:hAnsi="Times New Roman" w:cs="Times New Roman"/>
      <w:sz w:val="18"/>
      <w:szCs w:val="18"/>
      <w:lang w:eastAsia="en-GB"/>
    </w:rPr>
  </w:style>
  <w:style w:type="table" w:styleId="LightList">
    <w:name w:val="Light List"/>
    <w:basedOn w:val="TableNormal"/>
    <w:uiPriority w:val="61"/>
    <w:rsid w:val="003A6F3B"/>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F37"/>
    <w:rPr>
      <w:sz w:val="20"/>
      <w:szCs w:val="20"/>
    </w:rPr>
  </w:style>
  <w:style w:type="paragraph" w:styleId="Heading1">
    <w:name w:val="heading 1"/>
    <w:basedOn w:val="Normal"/>
    <w:next w:val="Normal"/>
    <w:link w:val="Heading1Char"/>
    <w:uiPriority w:val="9"/>
    <w:qFormat/>
    <w:rsid w:val="009C02AB"/>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86F37"/>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240"/>
      <w:outlineLvl w:val="1"/>
    </w:pPr>
    <w:rPr>
      <w:caps/>
      <w:spacing w:val="15"/>
      <w:sz w:val="22"/>
      <w:szCs w:val="22"/>
    </w:rPr>
  </w:style>
  <w:style w:type="paragraph" w:styleId="Heading3">
    <w:name w:val="heading 3"/>
    <w:basedOn w:val="Normal"/>
    <w:next w:val="Normal"/>
    <w:link w:val="Heading3Char"/>
    <w:uiPriority w:val="9"/>
    <w:unhideWhenUsed/>
    <w:qFormat/>
    <w:rsid w:val="00CC3355"/>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CC3355"/>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CC3355"/>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C3355"/>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C3355"/>
    <w:pPr>
      <w:numPr>
        <w:ilvl w:val="6"/>
        <w:numId w:val="1"/>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C3355"/>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3355"/>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2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86F37"/>
    <w:rPr>
      <w:caps/>
      <w:spacing w:val="15"/>
      <w:shd w:val="clear" w:color="auto" w:fill="DBE5F1" w:themeFill="accent1" w:themeFillTint="33"/>
    </w:rPr>
  </w:style>
  <w:style w:type="character" w:customStyle="1" w:styleId="Heading3Char">
    <w:name w:val="Heading 3 Char"/>
    <w:basedOn w:val="DefaultParagraphFont"/>
    <w:link w:val="Heading3"/>
    <w:uiPriority w:val="9"/>
    <w:rsid w:val="00CC3355"/>
    <w:rPr>
      <w:caps/>
      <w:color w:val="243F60" w:themeColor="accent1" w:themeShade="7F"/>
      <w:spacing w:val="15"/>
    </w:rPr>
  </w:style>
  <w:style w:type="character" w:customStyle="1" w:styleId="Heading4Char">
    <w:name w:val="Heading 4 Char"/>
    <w:basedOn w:val="DefaultParagraphFont"/>
    <w:link w:val="Heading4"/>
    <w:uiPriority w:val="9"/>
    <w:semiHidden/>
    <w:rsid w:val="00CC3355"/>
    <w:rPr>
      <w:caps/>
      <w:color w:val="365F91" w:themeColor="accent1" w:themeShade="BF"/>
      <w:spacing w:val="10"/>
    </w:rPr>
  </w:style>
  <w:style w:type="character" w:customStyle="1" w:styleId="Heading5Char">
    <w:name w:val="Heading 5 Char"/>
    <w:basedOn w:val="DefaultParagraphFont"/>
    <w:link w:val="Heading5"/>
    <w:uiPriority w:val="9"/>
    <w:semiHidden/>
    <w:rsid w:val="00CC3355"/>
    <w:rPr>
      <w:caps/>
      <w:color w:val="365F91" w:themeColor="accent1" w:themeShade="BF"/>
      <w:spacing w:val="10"/>
    </w:rPr>
  </w:style>
  <w:style w:type="character" w:customStyle="1" w:styleId="Heading6Char">
    <w:name w:val="Heading 6 Char"/>
    <w:basedOn w:val="DefaultParagraphFont"/>
    <w:link w:val="Heading6"/>
    <w:uiPriority w:val="9"/>
    <w:semiHidden/>
    <w:rsid w:val="00CC3355"/>
    <w:rPr>
      <w:caps/>
      <w:color w:val="365F91" w:themeColor="accent1" w:themeShade="BF"/>
      <w:spacing w:val="10"/>
    </w:rPr>
  </w:style>
  <w:style w:type="character" w:customStyle="1" w:styleId="Heading7Char">
    <w:name w:val="Heading 7 Char"/>
    <w:basedOn w:val="DefaultParagraphFont"/>
    <w:link w:val="Heading7"/>
    <w:uiPriority w:val="9"/>
    <w:semiHidden/>
    <w:rsid w:val="00CC3355"/>
    <w:rPr>
      <w:caps/>
      <w:color w:val="365F91" w:themeColor="accent1" w:themeShade="BF"/>
      <w:spacing w:val="10"/>
    </w:rPr>
  </w:style>
  <w:style w:type="character" w:customStyle="1" w:styleId="Heading8Char">
    <w:name w:val="Heading 8 Char"/>
    <w:basedOn w:val="DefaultParagraphFont"/>
    <w:link w:val="Heading8"/>
    <w:uiPriority w:val="9"/>
    <w:semiHidden/>
    <w:rsid w:val="00CC3355"/>
    <w:rPr>
      <w:caps/>
      <w:spacing w:val="10"/>
      <w:sz w:val="18"/>
      <w:szCs w:val="18"/>
    </w:rPr>
  </w:style>
  <w:style w:type="character" w:customStyle="1" w:styleId="Heading9Char">
    <w:name w:val="Heading 9 Char"/>
    <w:basedOn w:val="DefaultParagraphFont"/>
    <w:link w:val="Heading9"/>
    <w:uiPriority w:val="9"/>
    <w:semiHidden/>
    <w:rsid w:val="00CC3355"/>
    <w:rPr>
      <w:i/>
      <w:caps/>
      <w:spacing w:val="10"/>
      <w:sz w:val="18"/>
      <w:szCs w:val="18"/>
    </w:rPr>
  </w:style>
  <w:style w:type="paragraph" w:styleId="Caption">
    <w:name w:val="caption"/>
    <w:basedOn w:val="Normal"/>
    <w:next w:val="Normal"/>
    <w:uiPriority w:val="35"/>
    <w:unhideWhenUsed/>
    <w:qFormat/>
    <w:rsid w:val="00CC3355"/>
    <w:rPr>
      <w:b/>
      <w:bCs/>
      <w:color w:val="365F91" w:themeColor="accent1" w:themeShade="BF"/>
      <w:sz w:val="16"/>
      <w:szCs w:val="16"/>
    </w:rPr>
  </w:style>
  <w:style w:type="paragraph" w:styleId="Title">
    <w:name w:val="Title"/>
    <w:basedOn w:val="Normal"/>
    <w:next w:val="Normal"/>
    <w:link w:val="TitleChar"/>
    <w:uiPriority w:val="10"/>
    <w:qFormat/>
    <w:rsid w:val="00CC335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C3355"/>
    <w:rPr>
      <w:caps/>
      <w:color w:val="4F81BD" w:themeColor="accent1"/>
      <w:spacing w:val="10"/>
      <w:kern w:val="28"/>
      <w:sz w:val="52"/>
      <w:szCs w:val="52"/>
    </w:rPr>
  </w:style>
  <w:style w:type="paragraph" w:styleId="Subtitle">
    <w:name w:val="Subtitle"/>
    <w:basedOn w:val="Normal"/>
    <w:next w:val="Normal"/>
    <w:link w:val="SubtitleChar"/>
    <w:uiPriority w:val="11"/>
    <w:qFormat/>
    <w:rsid w:val="00CC335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C3355"/>
    <w:rPr>
      <w:caps/>
      <w:color w:val="595959" w:themeColor="text1" w:themeTint="A6"/>
      <w:spacing w:val="10"/>
      <w:sz w:val="24"/>
      <w:szCs w:val="24"/>
    </w:rPr>
  </w:style>
  <w:style w:type="character" w:styleId="Strong">
    <w:name w:val="Strong"/>
    <w:uiPriority w:val="22"/>
    <w:qFormat/>
    <w:rsid w:val="00CC3355"/>
    <w:rPr>
      <w:b/>
      <w:bCs/>
    </w:rPr>
  </w:style>
  <w:style w:type="character" w:styleId="Emphasis">
    <w:name w:val="Emphasis"/>
    <w:uiPriority w:val="20"/>
    <w:qFormat/>
    <w:rsid w:val="00CC3355"/>
    <w:rPr>
      <w:caps/>
      <w:color w:val="243F60" w:themeColor="accent1" w:themeShade="7F"/>
      <w:spacing w:val="5"/>
    </w:rPr>
  </w:style>
  <w:style w:type="paragraph" w:styleId="NoSpacing">
    <w:name w:val="No Spacing"/>
    <w:basedOn w:val="Normal"/>
    <w:link w:val="NoSpacingChar"/>
    <w:uiPriority w:val="1"/>
    <w:qFormat/>
    <w:rsid w:val="00CC3355"/>
    <w:pPr>
      <w:spacing w:before="0" w:after="0" w:line="240" w:lineRule="auto"/>
    </w:pPr>
  </w:style>
  <w:style w:type="character" w:customStyle="1" w:styleId="NoSpacingChar">
    <w:name w:val="No Spacing Char"/>
    <w:basedOn w:val="DefaultParagraphFont"/>
    <w:link w:val="NoSpacing"/>
    <w:uiPriority w:val="1"/>
    <w:rsid w:val="00CC3355"/>
    <w:rPr>
      <w:sz w:val="20"/>
      <w:szCs w:val="20"/>
    </w:rPr>
  </w:style>
  <w:style w:type="paragraph" w:styleId="ListParagraph">
    <w:name w:val="List Paragraph"/>
    <w:basedOn w:val="Normal"/>
    <w:uiPriority w:val="34"/>
    <w:qFormat/>
    <w:rsid w:val="00CC3355"/>
    <w:pPr>
      <w:ind w:left="720"/>
      <w:contextualSpacing/>
    </w:pPr>
  </w:style>
  <w:style w:type="paragraph" w:styleId="Quote">
    <w:name w:val="Quote"/>
    <w:basedOn w:val="Normal"/>
    <w:next w:val="Normal"/>
    <w:link w:val="QuoteChar"/>
    <w:uiPriority w:val="29"/>
    <w:qFormat/>
    <w:rsid w:val="00CC3355"/>
    <w:rPr>
      <w:i/>
      <w:iCs/>
    </w:rPr>
  </w:style>
  <w:style w:type="character" w:customStyle="1" w:styleId="QuoteChar">
    <w:name w:val="Quote Char"/>
    <w:basedOn w:val="DefaultParagraphFont"/>
    <w:link w:val="Quote"/>
    <w:uiPriority w:val="29"/>
    <w:rsid w:val="00CC3355"/>
    <w:rPr>
      <w:i/>
      <w:iCs/>
      <w:sz w:val="20"/>
      <w:szCs w:val="20"/>
    </w:rPr>
  </w:style>
  <w:style w:type="paragraph" w:styleId="IntenseQuote">
    <w:name w:val="Intense Quote"/>
    <w:basedOn w:val="Normal"/>
    <w:next w:val="Normal"/>
    <w:link w:val="IntenseQuoteChar"/>
    <w:uiPriority w:val="30"/>
    <w:qFormat/>
    <w:rsid w:val="00CC335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C3355"/>
    <w:rPr>
      <w:i/>
      <w:iCs/>
      <w:color w:val="4F81BD" w:themeColor="accent1"/>
      <w:sz w:val="20"/>
      <w:szCs w:val="20"/>
    </w:rPr>
  </w:style>
  <w:style w:type="character" w:styleId="SubtleEmphasis">
    <w:name w:val="Subtle Emphasis"/>
    <w:uiPriority w:val="19"/>
    <w:qFormat/>
    <w:rsid w:val="00CC3355"/>
    <w:rPr>
      <w:i/>
      <w:iCs/>
      <w:color w:val="243F60" w:themeColor="accent1" w:themeShade="7F"/>
    </w:rPr>
  </w:style>
  <w:style w:type="character" w:styleId="IntenseEmphasis">
    <w:name w:val="Intense Emphasis"/>
    <w:uiPriority w:val="21"/>
    <w:qFormat/>
    <w:rsid w:val="00CC3355"/>
    <w:rPr>
      <w:b/>
      <w:bCs/>
      <w:caps/>
      <w:color w:val="243F60" w:themeColor="accent1" w:themeShade="7F"/>
      <w:spacing w:val="10"/>
    </w:rPr>
  </w:style>
  <w:style w:type="character" w:styleId="SubtleReference">
    <w:name w:val="Subtle Reference"/>
    <w:uiPriority w:val="31"/>
    <w:qFormat/>
    <w:rsid w:val="00CC3355"/>
    <w:rPr>
      <w:b/>
      <w:bCs/>
      <w:color w:val="4F81BD" w:themeColor="accent1"/>
    </w:rPr>
  </w:style>
  <w:style w:type="character" w:styleId="IntenseReference">
    <w:name w:val="Intense Reference"/>
    <w:uiPriority w:val="32"/>
    <w:qFormat/>
    <w:rsid w:val="00CC3355"/>
    <w:rPr>
      <w:b/>
      <w:bCs/>
      <w:i/>
      <w:iCs/>
      <w:caps/>
      <w:color w:val="4F81BD" w:themeColor="accent1"/>
    </w:rPr>
  </w:style>
  <w:style w:type="character" w:styleId="BookTitle">
    <w:name w:val="Book Title"/>
    <w:uiPriority w:val="33"/>
    <w:qFormat/>
    <w:rsid w:val="00CC3355"/>
    <w:rPr>
      <w:b/>
      <w:bCs/>
      <w:i/>
      <w:iCs/>
      <w:spacing w:val="9"/>
    </w:rPr>
  </w:style>
  <w:style w:type="paragraph" w:styleId="TOCHeading">
    <w:name w:val="TOC Heading"/>
    <w:basedOn w:val="Heading1"/>
    <w:next w:val="Normal"/>
    <w:uiPriority w:val="39"/>
    <w:unhideWhenUsed/>
    <w:qFormat/>
    <w:rsid w:val="00CC3355"/>
    <w:pPr>
      <w:outlineLvl w:val="9"/>
    </w:pPr>
    <w:rPr>
      <w:lang w:bidi="en-US"/>
    </w:rPr>
  </w:style>
  <w:style w:type="paragraph" w:styleId="Header">
    <w:name w:val="header"/>
    <w:basedOn w:val="Normal"/>
    <w:link w:val="HeaderChar"/>
    <w:unhideWhenUsed/>
    <w:rsid w:val="00CC3355"/>
    <w:pPr>
      <w:tabs>
        <w:tab w:val="center" w:pos="4513"/>
        <w:tab w:val="right" w:pos="9026"/>
      </w:tabs>
      <w:spacing w:before="0" w:after="0" w:line="240" w:lineRule="auto"/>
    </w:pPr>
  </w:style>
  <w:style w:type="character" w:customStyle="1" w:styleId="HeaderChar">
    <w:name w:val="Header Char"/>
    <w:basedOn w:val="DefaultParagraphFont"/>
    <w:link w:val="Header"/>
    <w:rsid w:val="00CC3355"/>
    <w:rPr>
      <w:sz w:val="20"/>
      <w:szCs w:val="20"/>
    </w:rPr>
  </w:style>
  <w:style w:type="paragraph" w:styleId="Footer">
    <w:name w:val="footer"/>
    <w:basedOn w:val="Normal"/>
    <w:link w:val="FooterChar"/>
    <w:unhideWhenUsed/>
    <w:rsid w:val="00CC335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3355"/>
    <w:rPr>
      <w:sz w:val="20"/>
      <w:szCs w:val="20"/>
    </w:rPr>
  </w:style>
  <w:style w:type="paragraph" w:styleId="BalloonText">
    <w:name w:val="Balloon Text"/>
    <w:basedOn w:val="Normal"/>
    <w:link w:val="BalloonTextChar"/>
    <w:uiPriority w:val="99"/>
    <w:semiHidden/>
    <w:unhideWhenUsed/>
    <w:rsid w:val="00CC335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55"/>
    <w:rPr>
      <w:rFonts w:ascii="Tahoma" w:hAnsi="Tahoma" w:cs="Tahoma"/>
      <w:sz w:val="16"/>
      <w:szCs w:val="16"/>
    </w:rPr>
  </w:style>
  <w:style w:type="table" w:styleId="TableGrid">
    <w:name w:val="Table Grid"/>
    <w:basedOn w:val="TableNormal"/>
    <w:uiPriority w:val="59"/>
    <w:rsid w:val="00CC335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CC33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CC33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2F579B"/>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1E5C80"/>
    <w:pPr>
      <w:tabs>
        <w:tab w:val="right" w:leader="dot" w:pos="9016"/>
      </w:tabs>
      <w:spacing w:after="100"/>
    </w:pPr>
  </w:style>
  <w:style w:type="character" w:styleId="Hyperlink">
    <w:name w:val="Hyperlink"/>
    <w:basedOn w:val="DefaultParagraphFont"/>
    <w:uiPriority w:val="99"/>
    <w:unhideWhenUsed/>
    <w:rsid w:val="001E5C80"/>
    <w:rPr>
      <w:color w:val="0000FF" w:themeColor="hyperlink"/>
      <w:u w:val="single"/>
    </w:rPr>
  </w:style>
  <w:style w:type="paragraph" w:styleId="TOC2">
    <w:name w:val="toc 2"/>
    <w:basedOn w:val="Normal"/>
    <w:next w:val="Normal"/>
    <w:autoRedefine/>
    <w:uiPriority w:val="39"/>
    <w:unhideWhenUsed/>
    <w:rsid w:val="001E5C80"/>
    <w:pPr>
      <w:spacing w:after="100"/>
      <w:ind w:left="200"/>
    </w:pPr>
  </w:style>
  <w:style w:type="table" w:styleId="MediumGrid3-Accent1">
    <w:name w:val="Medium Grid 3 Accent 1"/>
    <w:basedOn w:val="TableNormal"/>
    <w:uiPriority w:val="69"/>
    <w:rsid w:val="001C6E78"/>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rsid w:val="00062953"/>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Bullet">
    <w:name w:val="List Bullet"/>
    <w:basedOn w:val="Normal"/>
    <w:uiPriority w:val="99"/>
    <w:unhideWhenUsed/>
    <w:rsid w:val="002F2342"/>
    <w:pPr>
      <w:numPr>
        <w:numId w:val="2"/>
      </w:numPr>
      <w:contextualSpacing/>
    </w:pPr>
  </w:style>
  <w:style w:type="paragraph" w:styleId="TOC3">
    <w:name w:val="toc 3"/>
    <w:basedOn w:val="Normal"/>
    <w:next w:val="Normal"/>
    <w:autoRedefine/>
    <w:uiPriority w:val="39"/>
    <w:unhideWhenUsed/>
    <w:rsid w:val="00F54AC8"/>
    <w:pPr>
      <w:spacing w:after="100"/>
      <w:ind w:left="400"/>
    </w:pPr>
  </w:style>
  <w:style w:type="table" w:customStyle="1" w:styleId="LightList-Accent11">
    <w:name w:val="Light List - Accent 11"/>
    <w:basedOn w:val="TableNormal"/>
    <w:next w:val="LightList-Accent1"/>
    <w:uiPriority w:val="61"/>
    <w:rsid w:val="0060056F"/>
    <w:pPr>
      <w:spacing w:before="0"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semiHidden/>
    <w:unhideWhenUsed/>
    <w:rsid w:val="00936A38"/>
    <w:pPr>
      <w:spacing w:before="0" w:after="120" w:line="240" w:lineRule="auto"/>
    </w:pPr>
    <w:rPr>
      <w:rFonts w:ascii="Calibri" w:eastAsiaTheme="minorHAnsi" w:hAnsi="Calibri" w:cs="Times New Roman"/>
      <w:sz w:val="22"/>
      <w:szCs w:val="22"/>
    </w:rPr>
  </w:style>
  <w:style w:type="character" w:customStyle="1" w:styleId="BodyTextChar">
    <w:name w:val="Body Text Char"/>
    <w:basedOn w:val="DefaultParagraphFont"/>
    <w:link w:val="BodyText"/>
    <w:uiPriority w:val="99"/>
    <w:semiHidden/>
    <w:rsid w:val="00936A38"/>
    <w:rPr>
      <w:rFonts w:ascii="Calibri" w:eastAsiaTheme="minorHAnsi" w:hAnsi="Calibri" w:cs="Times New Roman"/>
    </w:rPr>
  </w:style>
  <w:style w:type="character" w:styleId="FollowedHyperlink">
    <w:name w:val="FollowedHyperlink"/>
    <w:basedOn w:val="DefaultParagraphFont"/>
    <w:uiPriority w:val="99"/>
    <w:semiHidden/>
    <w:unhideWhenUsed/>
    <w:rsid w:val="00453D09"/>
    <w:rPr>
      <w:color w:val="800080"/>
      <w:u w:val="single"/>
    </w:rPr>
  </w:style>
  <w:style w:type="paragraph" w:customStyle="1" w:styleId="xl65">
    <w:name w:val="xl65"/>
    <w:basedOn w:val="Normal"/>
    <w:rsid w:val="00453D09"/>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453D0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68">
    <w:name w:val="xl68"/>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69">
    <w:name w:val="xl69"/>
    <w:basedOn w:val="Normal"/>
    <w:rsid w:val="00453D09"/>
    <w:pPr>
      <w:pBdr>
        <w:top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0">
    <w:name w:val="xl70"/>
    <w:basedOn w:val="Normal"/>
    <w:rsid w:val="00453D09"/>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1">
    <w:name w:val="xl71"/>
    <w:basedOn w:val="Normal"/>
    <w:rsid w:val="00453D09"/>
    <w:pPr>
      <w:pBdr>
        <w:top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453D09"/>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n-GB"/>
    </w:rPr>
  </w:style>
  <w:style w:type="paragraph" w:customStyle="1" w:styleId="xl74">
    <w:name w:val="xl74"/>
    <w:basedOn w:val="Normal"/>
    <w:rsid w:val="00453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5">
    <w:name w:val="xl75"/>
    <w:basedOn w:val="Normal"/>
    <w:rsid w:val="00453D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453D0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453D09"/>
    <w:pPr>
      <w:pBdr>
        <w:top w:val="single" w:sz="4" w:space="0" w:color="auto"/>
        <w:left w:val="single" w:sz="8"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8">
    <w:name w:val="xl78"/>
    <w:basedOn w:val="Normal"/>
    <w:rsid w:val="00453D09"/>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79">
    <w:name w:val="xl79"/>
    <w:basedOn w:val="Normal"/>
    <w:rsid w:val="00453D09"/>
    <w:pPr>
      <w:pBdr>
        <w:top w:val="single" w:sz="4" w:space="0" w:color="auto"/>
        <w:left w:val="single" w:sz="8"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453D0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453D0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453D09"/>
    <w:pPr>
      <w:pBdr>
        <w:top w:val="single" w:sz="4" w:space="0" w:color="auto"/>
        <w:left w:val="single" w:sz="8" w:space="7"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83">
    <w:name w:val="xl83"/>
    <w:basedOn w:val="Normal"/>
    <w:rsid w:val="00453D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4">
    <w:name w:val="xl84"/>
    <w:basedOn w:val="Normal"/>
    <w:rsid w:val="00453D09"/>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5">
    <w:name w:val="xl85"/>
    <w:basedOn w:val="Normal"/>
    <w:rsid w:val="00453D0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6">
    <w:name w:val="xl86"/>
    <w:basedOn w:val="Normal"/>
    <w:rsid w:val="00453D0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7">
    <w:name w:val="xl87"/>
    <w:basedOn w:val="Normal"/>
    <w:rsid w:val="00453D09"/>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8">
    <w:name w:val="xl88"/>
    <w:basedOn w:val="Normal"/>
    <w:rsid w:val="00453D0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9">
    <w:name w:val="xl89"/>
    <w:basedOn w:val="Normal"/>
    <w:rsid w:val="00453D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0">
    <w:name w:val="xl90"/>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1">
    <w:name w:val="xl91"/>
    <w:basedOn w:val="Normal"/>
    <w:rsid w:val="00453D0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2">
    <w:name w:val="xl92"/>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3">
    <w:name w:val="xl93"/>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4">
    <w:name w:val="xl94"/>
    <w:basedOn w:val="Normal"/>
    <w:rsid w:val="00453D0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5">
    <w:name w:val="xl95"/>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6">
    <w:name w:val="xl96"/>
    <w:basedOn w:val="Normal"/>
    <w:rsid w:val="00453D09"/>
    <w:pPr>
      <w:pBdr>
        <w:top w:val="single" w:sz="4" w:space="0" w:color="auto"/>
        <w:left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7">
    <w:name w:val="xl97"/>
    <w:basedOn w:val="Normal"/>
    <w:rsid w:val="00453D09"/>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8">
    <w:name w:val="xl98"/>
    <w:basedOn w:val="Normal"/>
    <w:rsid w:val="00453D09"/>
    <w:pPr>
      <w:pBdr>
        <w:top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9">
    <w:name w:val="xl99"/>
    <w:basedOn w:val="Normal"/>
    <w:rsid w:val="00453D0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0">
    <w:name w:val="xl100"/>
    <w:basedOn w:val="Normal"/>
    <w:rsid w:val="00453D09"/>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1">
    <w:name w:val="xl101"/>
    <w:basedOn w:val="Normal"/>
    <w:rsid w:val="00453D09"/>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02">
    <w:name w:val="xl102"/>
    <w:basedOn w:val="Normal"/>
    <w:rsid w:val="00453D0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3">
    <w:name w:val="xl103"/>
    <w:basedOn w:val="Normal"/>
    <w:rsid w:val="00453D09"/>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4">
    <w:name w:val="xl104"/>
    <w:basedOn w:val="Normal"/>
    <w:rsid w:val="00453D0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5">
    <w:name w:val="xl105"/>
    <w:basedOn w:val="Normal"/>
    <w:rsid w:val="00453D09"/>
    <w:pPr>
      <w:spacing w:before="100" w:beforeAutospacing="1" w:after="100" w:afterAutospacing="1" w:line="240" w:lineRule="auto"/>
    </w:pPr>
    <w:rPr>
      <w:rFonts w:ascii="Times New Roman" w:eastAsia="Times New Roman" w:hAnsi="Times New Roman" w:cs="Times New Roman"/>
      <w:sz w:val="18"/>
      <w:szCs w:val="18"/>
      <w:lang w:eastAsia="en-GB"/>
    </w:rPr>
  </w:style>
  <w:style w:type="table" w:styleId="LightList">
    <w:name w:val="Light List"/>
    <w:basedOn w:val="TableNormal"/>
    <w:uiPriority w:val="61"/>
    <w:rsid w:val="003A6F3B"/>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447">
      <w:bodyDiv w:val="1"/>
      <w:marLeft w:val="0"/>
      <w:marRight w:val="0"/>
      <w:marTop w:val="0"/>
      <w:marBottom w:val="0"/>
      <w:divBdr>
        <w:top w:val="none" w:sz="0" w:space="0" w:color="auto"/>
        <w:left w:val="none" w:sz="0" w:space="0" w:color="auto"/>
        <w:bottom w:val="none" w:sz="0" w:space="0" w:color="auto"/>
        <w:right w:val="none" w:sz="0" w:space="0" w:color="auto"/>
      </w:divBdr>
    </w:div>
    <w:div w:id="8678343">
      <w:bodyDiv w:val="1"/>
      <w:marLeft w:val="0"/>
      <w:marRight w:val="0"/>
      <w:marTop w:val="0"/>
      <w:marBottom w:val="0"/>
      <w:divBdr>
        <w:top w:val="none" w:sz="0" w:space="0" w:color="auto"/>
        <w:left w:val="none" w:sz="0" w:space="0" w:color="auto"/>
        <w:bottom w:val="none" w:sz="0" w:space="0" w:color="auto"/>
        <w:right w:val="none" w:sz="0" w:space="0" w:color="auto"/>
      </w:divBdr>
      <w:divsChild>
        <w:div w:id="387269486">
          <w:marLeft w:val="547"/>
          <w:marRight w:val="0"/>
          <w:marTop w:val="115"/>
          <w:marBottom w:val="0"/>
          <w:divBdr>
            <w:top w:val="none" w:sz="0" w:space="0" w:color="auto"/>
            <w:left w:val="none" w:sz="0" w:space="0" w:color="auto"/>
            <w:bottom w:val="none" w:sz="0" w:space="0" w:color="auto"/>
            <w:right w:val="none" w:sz="0" w:space="0" w:color="auto"/>
          </w:divBdr>
        </w:div>
        <w:div w:id="628585887">
          <w:marLeft w:val="547"/>
          <w:marRight w:val="0"/>
          <w:marTop w:val="115"/>
          <w:marBottom w:val="0"/>
          <w:divBdr>
            <w:top w:val="none" w:sz="0" w:space="0" w:color="auto"/>
            <w:left w:val="none" w:sz="0" w:space="0" w:color="auto"/>
            <w:bottom w:val="none" w:sz="0" w:space="0" w:color="auto"/>
            <w:right w:val="none" w:sz="0" w:space="0" w:color="auto"/>
          </w:divBdr>
        </w:div>
      </w:divsChild>
    </w:div>
    <w:div w:id="88501332">
      <w:bodyDiv w:val="1"/>
      <w:marLeft w:val="0"/>
      <w:marRight w:val="0"/>
      <w:marTop w:val="0"/>
      <w:marBottom w:val="0"/>
      <w:divBdr>
        <w:top w:val="none" w:sz="0" w:space="0" w:color="auto"/>
        <w:left w:val="none" w:sz="0" w:space="0" w:color="auto"/>
        <w:bottom w:val="none" w:sz="0" w:space="0" w:color="auto"/>
        <w:right w:val="none" w:sz="0" w:space="0" w:color="auto"/>
      </w:divBdr>
    </w:div>
    <w:div w:id="95028483">
      <w:bodyDiv w:val="1"/>
      <w:marLeft w:val="0"/>
      <w:marRight w:val="0"/>
      <w:marTop w:val="0"/>
      <w:marBottom w:val="0"/>
      <w:divBdr>
        <w:top w:val="none" w:sz="0" w:space="0" w:color="auto"/>
        <w:left w:val="none" w:sz="0" w:space="0" w:color="auto"/>
        <w:bottom w:val="none" w:sz="0" w:space="0" w:color="auto"/>
        <w:right w:val="none" w:sz="0" w:space="0" w:color="auto"/>
      </w:divBdr>
    </w:div>
    <w:div w:id="113595136">
      <w:bodyDiv w:val="1"/>
      <w:marLeft w:val="0"/>
      <w:marRight w:val="0"/>
      <w:marTop w:val="0"/>
      <w:marBottom w:val="0"/>
      <w:divBdr>
        <w:top w:val="none" w:sz="0" w:space="0" w:color="auto"/>
        <w:left w:val="none" w:sz="0" w:space="0" w:color="auto"/>
        <w:bottom w:val="none" w:sz="0" w:space="0" w:color="auto"/>
        <w:right w:val="none" w:sz="0" w:space="0" w:color="auto"/>
      </w:divBdr>
    </w:div>
    <w:div w:id="195192792">
      <w:bodyDiv w:val="1"/>
      <w:marLeft w:val="0"/>
      <w:marRight w:val="0"/>
      <w:marTop w:val="0"/>
      <w:marBottom w:val="0"/>
      <w:divBdr>
        <w:top w:val="none" w:sz="0" w:space="0" w:color="auto"/>
        <w:left w:val="none" w:sz="0" w:space="0" w:color="auto"/>
        <w:bottom w:val="none" w:sz="0" w:space="0" w:color="auto"/>
        <w:right w:val="none" w:sz="0" w:space="0" w:color="auto"/>
      </w:divBdr>
    </w:div>
    <w:div w:id="260723209">
      <w:bodyDiv w:val="1"/>
      <w:marLeft w:val="0"/>
      <w:marRight w:val="0"/>
      <w:marTop w:val="0"/>
      <w:marBottom w:val="0"/>
      <w:divBdr>
        <w:top w:val="none" w:sz="0" w:space="0" w:color="auto"/>
        <w:left w:val="none" w:sz="0" w:space="0" w:color="auto"/>
        <w:bottom w:val="none" w:sz="0" w:space="0" w:color="auto"/>
        <w:right w:val="none" w:sz="0" w:space="0" w:color="auto"/>
      </w:divBdr>
    </w:div>
    <w:div w:id="292829052">
      <w:bodyDiv w:val="1"/>
      <w:marLeft w:val="0"/>
      <w:marRight w:val="0"/>
      <w:marTop w:val="0"/>
      <w:marBottom w:val="0"/>
      <w:divBdr>
        <w:top w:val="none" w:sz="0" w:space="0" w:color="auto"/>
        <w:left w:val="none" w:sz="0" w:space="0" w:color="auto"/>
        <w:bottom w:val="none" w:sz="0" w:space="0" w:color="auto"/>
        <w:right w:val="none" w:sz="0" w:space="0" w:color="auto"/>
      </w:divBdr>
    </w:div>
    <w:div w:id="374236545">
      <w:bodyDiv w:val="1"/>
      <w:marLeft w:val="0"/>
      <w:marRight w:val="0"/>
      <w:marTop w:val="0"/>
      <w:marBottom w:val="0"/>
      <w:divBdr>
        <w:top w:val="none" w:sz="0" w:space="0" w:color="auto"/>
        <w:left w:val="none" w:sz="0" w:space="0" w:color="auto"/>
        <w:bottom w:val="none" w:sz="0" w:space="0" w:color="auto"/>
        <w:right w:val="none" w:sz="0" w:space="0" w:color="auto"/>
      </w:divBdr>
      <w:divsChild>
        <w:div w:id="1335643704">
          <w:marLeft w:val="547"/>
          <w:marRight w:val="0"/>
          <w:marTop w:val="115"/>
          <w:marBottom w:val="0"/>
          <w:divBdr>
            <w:top w:val="none" w:sz="0" w:space="0" w:color="auto"/>
            <w:left w:val="none" w:sz="0" w:space="0" w:color="auto"/>
            <w:bottom w:val="none" w:sz="0" w:space="0" w:color="auto"/>
            <w:right w:val="none" w:sz="0" w:space="0" w:color="auto"/>
          </w:divBdr>
        </w:div>
        <w:div w:id="1998415026">
          <w:marLeft w:val="1166"/>
          <w:marRight w:val="0"/>
          <w:marTop w:val="96"/>
          <w:marBottom w:val="0"/>
          <w:divBdr>
            <w:top w:val="none" w:sz="0" w:space="0" w:color="auto"/>
            <w:left w:val="none" w:sz="0" w:space="0" w:color="auto"/>
            <w:bottom w:val="none" w:sz="0" w:space="0" w:color="auto"/>
            <w:right w:val="none" w:sz="0" w:space="0" w:color="auto"/>
          </w:divBdr>
        </w:div>
        <w:div w:id="445274555">
          <w:marLeft w:val="1166"/>
          <w:marRight w:val="0"/>
          <w:marTop w:val="96"/>
          <w:marBottom w:val="0"/>
          <w:divBdr>
            <w:top w:val="none" w:sz="0" w:space="0" w:color="auto"/>
            <w:left w:val="none" w:sz="0" w:space="0" w:color="auto"/>
            <w:bottom w:val="none" w:sz="0" w:space="0" w:color="auto"/>
            <w:right w:val="none" w:sz="0" w:space="0" w:color="auto"/>
          </w:divBdr>
        </w:div>
        <w:div w:id="1568609751">
          <w:marLeft w:val="547"/>
          <w:marRight w:val="0"/>
          <w:marTop w:val="115"/>
          <w:marBottom w:val="0"/>
          <w:divBdr>
            <w:top w:val="none" w:sz="0" w:space="0" w:color="auto"/>
            <w:left w:val="none" w:sz="0" w:space="0" w:color="auto"/>
            <w:bottom w:val="none" w:sz="0" w:space="0" w:color="auto"/>
            <w:right w:val="none" w:sz="0" w:space="0" w:color="auto"/>
          </w:divBdr>
        </w:div>
        <w:div w:id="602342561">
          <w:marLeft w:val="1166"/>
          <w:marRight w:val="0"/>
          <w:marTop w:val="96"/>
          <w:marBottom w:val="0"/>
          <w:divBdr>
            <w:top w:val="none" w:sz="0" w:space="0" w:color="auto"/>
            <w:left w:val="none" w:sz="0" w:space="0" w:color="auto"/>
            <w:bottom w:val="none" w:sz="0" w:space="0" w:color="auto"/>
            <w:right w:val="none" w:sz="0" w:space="0" w:color="auto"/>
          </w:divBdr>
        </w:div>
        <w:div w:id="1145586627">
          <w:marLeft w:val="1166"/>
          <w:marRight w:val="0"/>
          <w:marTop w:val="96"/>
          <w:marBottom w:val="0"/>
          <w:divBdr>
            <w:top w:val="none" w:sz="0" w:space="0" w:color="auto"/>
            <w:left w:val="none" w:sz="0" w:space="0" w:color="auto"/>
            <w:bottom w:val="none" w:sz="0" w:space="0" w:color="auto"/>
            <w:right w:val="none" w:sz="0" w:space="0" w:color="auto"/>
          </w:divBdr>
        </w:div>
        <w:div w:id="169030578">
          <w:marLeft w:val="1166"/>
          <w:marRight w:val="0"/>
          <w:marTop w:val="96"/>
          <w:marBottom w:val="0"/>
          <w:divBdr>
            <w:top w:val="none" w:sz="0" w:space="0" w:color="auto"/>
            <w:left w:val="none" w:sz="0" w:space="0" w:color="auto"/>
            <w:bottom w:val="none" w:sz="0" w:space="0" w:color="auto"/>
            <w:right w:val="none" w:sz="0" w:space="0" w:color="auto"/>
          </w:divBdr>
        </w:div>
        <w:div w:id="969097027">
          <w:marLeft w:val="1166"/>
          <w:marRight w:val="0"/>
          <w:marTop w:val="96"/>
          <w:marBottom w:val="0"/>
          <w:divBdr>
            <w:top w:val="none" w:sz="0" w:space="0" w:color="auto"/>
            <w:left w:val="none" w:sz="0" w:space="0" w:color="auto"/>
            <w:bottom w:val="none" w:sz="0" w:space="0" w:color="auto"/>
            <w:right w:val="none" w:sz="0" w:space="0" w:color="auto"/>
          </w:divBdr>
        </w:div>
      </w:divsChild>
    </w:div>
    <w:div w:id="499733035">
      <w:bodyDiv w:val="1"/>
      <w:marLeft w:val="0"/>
      <w:marRight w:val="0"/>
      <w:marTop w:val="0"/>
      <w:marBottom w:val="0"/>
      <w:divBdr>
        <w:top w:val="none" w:sz="0" w:space="0" w:color="auto"/>
        <w:left w:val="none" w:sz="0" w:space="0" w:color="auto"/>
        <w:bottom w:val="none" w:sz="0" w:space="0" w:color="auto"/>
        <w:right w:val="none" w:sz="0" w:space="0" w:color="auto"/>
      </w:divBdr>
    </w:div>
    <w:div w:id="538785464">
      <w:bodyDiv w:val="1"/>
      <w:marLeft w:val="0"/>
      <w:marRight w:val="0"/>
      <w:marTop w:val="0"/>
      <w:marBottom w:val="0"/>
      <w:divBdr>
        <w:top w:val="none" w:sz="0" w:space="0" w:color="auto"/>
        <w:left w:val="none" w:sz="0" w:space="0" w:color="auto"/>
        <w:bottom w:val="none" w:sz="0" w:space="0" w:color="auto"/>
        <w:right w:val="none" w:sz="0" w:space="0" w:color="auto"/>
      </w:divBdr>
    </w:div>
    <w:div w:id="592737584">
      <w:bodyDiv w:val="1"/>
      <w:marLeft w:val="0"/>
      <w:marRight w:val="0"/>
      <w:marTop w:val="0"/>
      <w:marBottom w:val="0"/>
      <w:divBdr>
        <w:top w:val="none" w:sz="0" w:space="0" w:color="auto"/>
        <w:left w:val="none" w:sz="0" w:space="0" w:color="auto"/>
        <w:bottom w:val="none" w:sz="0" w:space="0" w:color="auto"/>
        <w:right w:val="none" w:sz="0" w:space="0" w:color="auto"/>
      </w:divBdr>
    </w:div>
    <w:div w:id="636253746">
      <w:bodyDiv w:val="1"/>
      <w:marLeft w:val="0"/>
      <w:marRight w:val="0"/>
      <w:marTop w:val="0"/>
      <w:marBottom w:val="0"/>
      <w:divBdr>
        <w:top w:val="none" w:sz="0" w:space="0" w:color="auto"/>
        <w:left w:val="none" w:sz="0" w:space="0" w:color="auto"/>
        <w:bottom w:val="none" w:sz="0" w:space="0" w:color="auto"/>
        <w:right w:val="none" w:sz="0" w:space="0" w:color="auto"/>
      </w:divBdr>
    </w:div>
    <w:div w:id="673535218">
      <w:bodyDiv w:val="1"/>
      <w:marLeft w:val="0"/>
      <w:marRight w:val="0"/>
      <w:marTop w:val="0"/>
      <w:marBottom w:val="0"/>
      <w:divBdr>
        <w:top w:val="none" w:sz="0" w:space="0" w:color="auto"/>
        <w:left w:val="none" w:sz="0" w:space="0" w:color="auto"/>
        <w:bottom w:val="none" w:sz="0" w:space="0" w:color="auto"/>
        <w:right w:val="none" w:sz="0" w:space="0" w:color="auto"/>
      </w:divBdr>
      <w:divsChild>
        <w:div w:id="1580555100">
          <w:marLeft w:val="547"/>
          <w:marRight w:val="0"/>
          <w:marTop w:val="115"/>
          <w:marBottom w:val="0"/>
          <w:divBdr>
            <w:top w:val="none" w:sz="0" w:space="0" w:color="auto"/>
            <w:left w:val="none" w:sz="0" w:space="0" w:color="auto"/>
            <w:bottom w:val="none" w:sz="0" w:space="0" w:color="auto"/>
            <w:right w:val="none" w:sz="0" w:space="0" w:color="auto"/>
          </w:divBdr>
        </w:div>
        <w:div w:id="283772154">
          <w:marLeft w:val="547"/>
          <w:marRight w:val="0"/>
          <w:marTop w:val="115"/>
          <w:marBottom w:val="0"/>
          <w:divBdr>
            <w:top w:val="none" w:sz="0" w:space="0" w:color="auto"/>
            <w:left w:val="none" w:sz="0" w:space="0" w:color="auto"/>
            <w:bottom w:val="none" w:sz="0" w:space="0" w:color="auto"/>
            <w:right w:val="none" w:sz="0" w:space="0" w:color="auto"/>
          </w:divBdr>
        </w:div>
        <w:div w:id="1250581255">
          <w:marLeft w:val="547"/>
          <w:marRight w:val="0"/>
          <w:marTop w:val="115"/>
          <w:marBottom w:val="0"/>
          <w:divBdr>
            <w:top w:val="none" w:sz="0" w:space="0" w:color="auto"/>
            <w:left w:val="none" w:sz="0" w:space="0" w:color="auto"/>
            <w:bottom w:val="none" w:sz="0" w:space="0" w:color="auto"/>
            <w:right w:val="none" w:sz="0" w:space="0" w:color="auto"/>
          </w:divBdr>
        </w:div>
        <w:div w:id="1610963205">
          <w:marLeft w:val="1166"/>
          <w:marRight w:val="0"/>
          <w:marTop w:val="96"/>
          <w:marBottom w:val="0"/>
          <w:divBdr>
            <w:top w:val="none" w:sz="0" w:space="0" w:color="auto"/>
            <w:left w:val="none" w:sz="0" w:space="0" w:color="auto"/>
            <w:bottom w:val="none" w:sz="0" w:space="0" w:color="auto"/>
            <w:right w:val="none" w:sz="0" w:space="0" w:color="auto"/>
          </w:divBdr>
        </w:div>
      </w:divsChild>
    </w:div>
    <w:div w:id="684137285">
      <w:bodyDiv w:val="1"/>
      <w:marLeft w:val="0"/>
      <w:marRight w:val="0"/>
      <w:marTop w:val="0"/>
      <w:marBottom w:val="0"/>
      <w:divBdr>
        <w:top w:val="none" w:sz="0" w:space="0" w:color="auto"/>
        <w:left w:val="none" w:sz="0" w:space="0" w:color="auto"/>
        <w:bottom w:val="none" w:sz="0" w:space="0" w:color="auto"/>
        <w:right w:val="none" w:sz="0" w:space="0" w:color="auto"/>
      </w:divBdr>
    </w:div>
    <w:div w:id="705981270">
      <w:bodyDiv w:val="1"/>
      <w:marLeft w:val="0"/>
      <w:marRight w:val="0"/>
      <w:marTop w:val="0"/>
      <w:marBottom w:val="0"/>
      <w:divBdr>
        <w:top w:val="none" w:sz="0" w:space="0" w:color="auto"/>
        <w:left w:val="none" w:sz="0" w:space="0" w:color="auto"/>
        <w:bottom w:val="none" w:sz="0" w:space="0" w:color="auto"/>
        <w:right w:val="none" w:sz="0" w:space="0" w:color="auto"/>
      </w:divBdr>
    </w:div>
    <w:div w:id="835221872">
      <w:bodyDiv w:val="1"/>
      <w:marLeft w:val="0"/>
      <w:marRight w:val="0"/>
      <w:marTop w:val="0"/>
      <w:marBottom w:val="0"/>
      <w:divBdr>
        <w:top w:val="none" w:sz="0" w:space="0" w:color="auto"/>
        <w:left w:val="none" w:sz="0" w:space="0" w:color="auto"/>
        <w:bottom w:val="none" w:sz="0" w:space="0" w:color="auto"/>
        <w:right w:val="none" w:sz="0" w:space="0" w:color="auto"/>
      </w:divBdr>
    </w:div>
    <w:div w:id="885144918">
      <w:bodyDiv w:val="1"/>
      <w:marLeft w:val="0"/>
      <w:marRight w:val="0"/>
      <w:marTop w:val="0"/>
      <w:marBottom w:val="0"/>
      <w:divBdr>
        <w:top w:val="none" w:sz="0" w:space="0" w:color="auto"/>
        <w:left w:val="none" w:sz="0" w:space="0" w:color="auto"/>
        <w:bottom w:val="none" w:sz="0" w:space="0" w:color="auto"/>
        <w:right w:val="none" w:sz="0" w:space="0" w:color="auto"/>
      </w:divBdr>
    </w:div>
    <w:div w:id="891883904">
      <w:bodyDiv w:val="1"/>
      <w:marLeft w:val="0"/>
      <w:marRight w:val="0"/>
      <w:marTop w:val="0"/>
      <w:marBottom w:val="0"/>
      <w:divBdr>
        <w:top w:val="none" w:sz="0" w:space="0" w:color="auto"/>
        <w:left w:val="none" w:sz="0" w:space="0" w:color="auto"/>
        <w:bottom w:val="none" w:sz="0" w:space="0" w:color="auto"/>
        <w:right w:val="none" w:sz="0" w:space="0" w:color="auto"/>
      </w:divBdr>
    </w:div>
    <w:div w:id="1089614768">
      <w:bodyDiv w:val="1"/>
      <w:marLeft w:val="0"/>
      <w:marRight w:val="0"/>
      <w:marTop w:val="0"/>
      <w:marBottom w:val="0"/>
      <w:divBdr>
        <w:top w:val="none" w:sz="0" w:space="0" w:color="auto"/>
        <w:left w:val="none" w:sz="0" w:space="0" w:color="auto"/>
        <w:bottom w:val="none" w:sz="0" w:space="0" w:color="auto"/>
        <w:right w:val="none" w:sz="0" w:space="0" w:color="auto"/>
      </w:divBdr>
    </w:div>
    <w:div w:id="1106533624">
      <w:bodyDiv w:val="1"/>
      <w:marLeft w:val="0"/>
      <w:marRight w:val="0"/>
      <w:marTop w:val="0"/>
      <w:marBottom w:val="0"/>
      <w:divBdr>
        <w:top w:val="none" w:sz="0" w:space="0" w:color="auto"/>
        <w:left w:val="none" w:sz="0" w:space="0" w:color="auto"/>
        <w:bottom w:val="none" w:sz="0" w:space="0" w:color="auto"/>
        <w:right w:val="none" w:sz="0" w:space="0" w:color="auto"/>
      </w:divBdr>
    </w:div>
    <w:div w:id="1132597973">
      <w:bodyDiv w:val="1"/>
      <w:marLeft w:val="0"/>
      <w:marRight w:val="0"/>
      <w:marTop w:val="0"/>
      <w:marBottom w:val="0"/>
      <w:divBdr>
        <w:top w:val="none" w:sz="0" w:space="0" w:color="auto"/>
        <w:left w:val="none" w:sz="0" w:space="0" w:color="auto"/>
        <w:bottom w:val="none" w:sz="0" w:space="0" w:color="auto"/>
        <w:right w:val="none" w:sz="0" w:space="0" w:color="auto"/>
      </w:divBdr>
    </w:div>
    <w:div w:id="1230657359">
      <w:bodyDiv w:val="1"/>
      <w:marLeft w:val="0"/>
      <w:marRight w:val="0"/>
      <w:marTop w:val="0"/>
      <w:marBottom w:val="0"/>
      <w:divBdr>
        <w:top w:val="none" w:sz="0" w:space="0" w:color="auto"/>
        <w:left w:val="none" w:sz="0" w:space="0" w:color="auto"/>
        <w:bottom w:val="none" w:sz="0" w:space="0" w:color="auto"/>
        <w:right w:val="none" w:sz="0" w:space="0" w:color="auto"/>
      </w:divBdr>
    </w:div>
    <w:div w:id="1235772224">
      <w:bodyDiv w:val="1"/>
      <w:marLeft w:val="0"/>
      <w:marRight w:val="0"/>
      <w:marTop w:val="0"/>
      <w:marBottom w:val="0"/>
      <w:divBdr>
        <w:top w:val="none" w:sz="0" w:space="0" w:color="auto"/>
        <w:left w:val="none" w:sz="0" w:space="0" w:color="auto"/>
        <w:bottom w:val="none" w:sz="0" w:space="0" w:color="auto"/>
        <w:right w:val="none" w:sz="0" w:space="0" w:color="auto"/>
      </w:divBdr>
    </w:div>
    <w:div w:id="1338118611">
      <w:bodyDiv w:val="1"/>
      <w:marLeft w:val="0"/>
      <w:marRight w:val="0"/>
      <w:marTop w:val="0"/>
      <w:marBottom w:val="0"/>
      <w:divBdr>
        <w:top w:val="none" w:sz="0" w:space="0" w:color="auto"/>
        <w:left w:val="none" w:sz="0" w:space="0" w:color="auto"/>
        <w:bottom w:val="none" w:sz="0" w:space="0" w:color="auto"/>
        <w:right w:val="none" w:sz="0" w:space="0" w:color="auto"/>
      </w:divBdr>
    </w:div>
    <w:div w:id="1366907906">
      <w:bodyDiv w:val="1"/>
      <w:marLeft w:val="0"/>
      <w:marRight w:val="0"/>
      <w:marTop w:val="0"/>
      <w:marBottom w:val="0"/>
      <w:divBdr>
        <w:top w:val="none" w:sz="0" w:space="0" w:color="auto"/>
        <w:left w:val="none" w:sz="0" w:space="0" w:color="auto"/>
        <w:bottom w:val="none" w:sz="0" w:space="0" w:color="auto"/>
        <w:right w:val="none" w:sz="0" w:space="0" w:color="auto"/>
      </w:divBdr>
    </w:div>
    <w:div w:id="1379743541">
      <w:bodyDiv w:val="1"/>
      <w:marLeft w:val="0"/>
      <w:marRight w:val="0"/>
      <w:marTop w:val="0"/>
      <w:marBottom w:val="0"/>
      <w:divBdr>
        <w:top w:val="none" w:sz="0" w:space="0" w:color="auto"/>
        <w:left w:val="none" w:sz="0" w:space="0" w:color="auto"/>
        <w:bottom w:val="none" w:sz="0" w:space="0" w:color="auto"/>
        <w:right w:val="none" w:sz="0" w:space="0" w:color="auto"/>
      </w:divBdr>
    </w:div>
    <w:div w:id="1380744067">
      <w:bodyDiv w:val="1"/>
      <w:marLeft w:val="0"/>
      <w:marRight w:val="0"/>
      <w:marTop w:val="0"/>
      <w:marBottom w:val="0"/>
      <w:divBdr>
        <w:top w:val="none" w:sz="0" w:space="0" w:color="auto"/>
        <w:left w:val="none" w:sz="0" w:space="0" w:color="auto"/>
        <w:bottom w:val="none" w:sz="0" w:space="0" w:color="auto"/>
        <w:right w:val="none" w:sz="0" w:space="0" w:color="auto"/>
      </w:divBdr>
    </w:div>
    <w:div w:id="1419450638">
      <w:bodyDiv w:val="1"/>
      <w:marLeft w:val="0"/>
      <w:marRight w:val="0"/>
      <w:marTop w:val="0"/>
      <w:marBottom w:val="0"/>
      <w:divBdr>
        <w:top w:val="none" w:sz="0" w:space="0" w:color="auto"/>
        <w:left w:val="none" w:sz="0" w:space="0" w:color="auto"/>
        <w:bottom w:val="none" w:sz="0" w:space="0" w:color="auto"/>
        <w:right w:val="none" w:sz="0" w:space="0" w:color="auto"/>
      </w:divBdr>
    </w:div>
    <w:div w:id="1445924338">
      <w:bodyDiv w:val="1"/>
      <w:marLeft w:val="0"/>
      <w:marRight w:val="0"/>
      <w:marTop w:val="0"/>
      <w:marBottom w:val="0"/>
      <w:divBdr>
        <w:top w:val="none" w:sz="0" w:space="0" w:color="auto"/>
        <w:left w:val="none" w:sz="0" w:space="0" w:color="auto"/>
        <w:bottom w:val="none" w:sz="0" w:space="0" w:color="auto"/>
        <w:right w:val="none" w:sz="0" w:space="0" w:color="auto"/>
      </w:divBdr>
    </w:div>
    <w:div w:id="1535921421">
      <w:bodyDiv w:val="1"/>
      <w:marLeft w:val="0"/>
      <w:marRight w:val="0"/>
      <w:marTop w:val="0"/>
      <w:marBottom w:val="0"/>
      <w:divBdr>
        <w:top w:val="none" w:sz="0" w:space="0" w:color="auto"/>
        <w:left w:val="none" w:sz="0" w:space="0" w:color="auto"/>
        <w:bottom w:val="none" w:sz="0" w:space="0" w:color="auto"/>
        <w:right w:val="none" w:sz="0" w:space="0" w:color="auto"/>
      </w:divBdr>
    </w:div>
    <w:div w:id="1565407881">
      <w:bodyDiv w:val="1"/>
      <w:marLeft w:val="0"/>
      <w:marRight w:val="0"/>
      <w:marTop w:val="0"/>
      <w:marBottom w:val="0"/>
      <w:divBdr>
        <w:top w:val="none" w:sz="0" w:space="0" w:color="auto"/>
        <w:left w:val="none" w:sz="0" w:space="0" w:color="auto"/>
        <w:bottom w:val="none" w:sz="0" w:space="0" w:color="auto"/>
        <w:right w:val="none" w:sz="0" w:space="0" w:color="auto"/>
      </w:divBdr>
    </w:div>
    <w:div w:id="1581520553">
      <w:bodyDiv w:val="1"/>
      <w:marLeft w:val="0"/>
      <w:marRight w:val="0"/>
      <w:marTop w:val="0"/>
      <w:marBottom w:val="0"/>
      <w:divBdr>
        <w:top w:val="none" w:sz="0" w:space="0" w:color="auto"/>
        <w:left w:val="none" w:sz="0" w:space="0" w:color="auto"/>
        <w:bottom w:val="none" w:sz="0" w:space="0" w:color="auto"/>
        <w:right w:val="none" w:sz="0" w:space="0" w:color="auto"/>
      </w:divBdr>
    </w:div>
    <w:div w:id="1602831619">
      <w:bodyDiv w:val="1"/>
      <w:marLeft w:val="0"/>
      <w:marRight w:val="0"/>
      <w:marTop w:val="0"/>
      <w:marBottom w:val="0"/>
      <w:divBdr>
        <w:top w:val="none" w:sz="0" w:space="0" w:color="auto"/>
        <w:left w:val="none" w:sz="0" w:space="0" w:color="auto"/>
        <w:bottom w:val="none" w:sz="0" w:space="0" w:color="auto"/>
        <w:right w:val="none" w:sz="0" w:space="0" w:color="auto"/>
      </w:divBdr>
    </w:div>
    <w:div w:id="1626346191">
      <w:bodyDiv w:val="1"/>
      <w:marLeft w:val="0"/>
      <w:marRight w:val="0"/>
      <w:marTop w:val="0"/>
      <w:marBottom w:val="0"/>
      <w:divBdr>
        <w:top w:val="none" w:sz="0" w:space="0" w:color="auto"/>
        <w:left w:val="none" w:sz="0" w:space="0" w:color="auto"/>
        <w:bottom w:val="none" w:sz="0" w:space="0" w:color="auto"/>
        <w:right w:val="none" w:sz="0" w:space="0" w:color="auto"/>
      </w:divBdr>
    </w:div>
    <w:div w:id="1697078568">
      <w:bodyDiv w:val="1"/>
      <w:marLeft w:val="0"/>
      <w:marRight w:val="0"/>
      <w:marTop w:val="0"/>
      <w:marBottom w:val="0"/>
      <w:divBdr>
        <w:top w:val="none" w:sz="0" w:space="0" w:color="auto"/>
        <w:left w:val="none" w:sz="0" w:space="0" w:color="auto"/>
        <w:bottom w:val="none" w:sz="0" w:space="0" w:color="auto"/>
        <w:right w:val="none" w:sz="0" w:space="0" w:color="auto"/>
      </w:divBdr>
    </w:div>
    <w:div w:id="1773552574">
      <w:bodyDiv w:val="1"/>
      <w:marLeft w:val="0"/>
      <w:marRight w:val="0"/>
      <w:marTop w:val="0"/>
      <w:marBottom w:val="0"/>
      <w:divBdr>
        <w:top w:val="none" w:sz="0" w:space="0" w:color="auto"/>
        <w:left w:val="none" w:sz="0" w:space="0" w:color="auto"/>
        <w:bottom w:val="none" w:sz="0" w:space="0" w:color="auto"/>
        <w:right w:val="none" w:sz="0" w:space="0" w:color="auto"/>
      </w:divBdr>
    </w:div>
    <w:div w:id="1932547707">
      <w:bodyDiv w:val="1"/>
      <w:marLeft w:val="0"/>
      <w:marRight w:val="0"/>
      <w:marTop w:val="0"/>
      <w:marBottom w:val="0"/>
      <w:divBdr>
        <w:top w:val="none" w:sz="0" w:space="0" w:color="auto"/>
        <w:left w:val="none" w:sz="0" w:space="0" w:color="auto"/>
        <w:bottom w:val="none" w:sz="0" w:space="0" w:color="auto"/>
        <w:right w:val="none" w:sz="0" w:space="0" w:color="auto"/>
      </w:divBdr>
    </w:div>
    <w:div w:id="1990399088">
      <w:bodyDiv w:val="1"/>
      <w:marLeft w:val="0"/>
      <w:marRight w:val="0"/>
      <w:marTop w:val="0"/>
      <w:marBottom w:val="0"/>
      <w:divBdr>
        <w:top w:val="none" w:sz="0" w:space="0" w:color="auto"/>
        <w:left w:val="none" w:sz="0" w:space="0" w:color="auto"/>
        <w:bottom w:val="none" w:sz="0" w:space="0" w:color="auto"/>
        <w:right w:val="none" w:sz="0" w:space="0" w:color="auto"/>
      </w:divBdr>
    </w:div>
    <w:div w:id="2112163457">
      <w:bodyDiv w:val="1"/>
      <w:marLeft w:val="0"/>
      <w:marRight w:val="0"/>
      <w:marTop w:val="0"/>
      <w:marBottom w:val="0"/>
      <w:divBdr>
        <w:top w:val="none" w:sz="0" w:space="0" w:color="auto"/>
        <w:left w:val="none" w:sz="0" w:space="0" w:color="auto"/>
        <w:bottom w:val="none" w:sz="0" w:space="0" w:color="auto"/>
        <w:right w:val="none" w:sz="0" w:space="0" w:color="auto"/>
      </w:divBdr>
    </w:div>
    <w:div w:id="211998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17A2-67E2-4D9A-B797-5F01519E7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Janering, Stephen</dc:creator>
  <cp:lastModifiedBy>Janering, Stephen</cp:lastModifiedBy>
  <cp:revision>2</cp:revision>
  <dcterms:created xsi:type="dcterms:W3CDTF">2016-08-30T13:38:00Z</dcterms:created>
  <dcterms:modified xsi:type="dcterms:W3CDTF">2016-08-30T13:38:00Z</dcterms:modified>
</cp:coreProperties>
</file>